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4F265" w14:textId="09A44672" w:rsidR="005260E0" w:rsidRPr="007E7533" w:rsidRDefault="2EE1BBD3" w:rsidP="33EC989F">
      <w:pPr>
        <w:jc w:val="center"/>
        <w:rPr>
          <w:rFonts w:ascii="SassoonCRInfant" w:eastAsia="SassoonCRInfant" w:hAnsi="SassoonCRInfant" w:cs="SassoonCRInfant"/>
        </w:rPr>
      </w:pPr>
      <w:r w:rsidRPr="33EC989F">
        <w:rPr>
          <w:rFonts w:ascii="SassoonCRInfant" w:eastAsia="SassoonCRInfant" w:hAnsi="SassoonCRInfant" w:cs="SassoonCRInfant"/>
          <w:b/>
          <w:bCs/>
          <w:color w:val="FF0000"/>
          <w:sz w:val="36"/>
          <w:szCs w:val="36"/>
        </w:rPr>
        <w:t>ALL SAINTS C</w:t>
      </w:r>
      <w:r w:rsidR="3A52ED91" w:rsidRPr="33EC989F">
        <w:rPr>
          <w:rFonts w:ascii="SassoonCRInfant" w:eastAsia="SassoonCRInfant" w:hAnsi="SassoonCRInfant" w:cs="SassoonCRInfant"/>
          <w:b/>
          <w:bCs/>
          <w:color w:val="FF0000"/>
          <w:sz w:val="36"/>
          <w:szCs w:val="36"/>
        </w:rPr>
        <w:t>.</w:t>
      </w:r>
      <w:r w:rsidRPr="33EC989F">
        <w:rPr>
          <w:rFonts w:ascii="SassoonCRInfant" w:eastAsia="SassoonCRInfant" w:hAnsi="SassoonCRInfant" w:cs="SassoonCRInfant"/>
          <w:b/>
          <w:bCs/>
          <w:color w:val="FF0000"/>
          <w:sz w:val="36"/>
          <w:szCs w:val="36"/>
        </w:rPr>
        <w:t>E</w:t>
      </w:r>
      <w:r w:rsidR="3A52ED91" w:rsidRPr="33EC989F">
        <w:rPr>
          <w:rFonts w:ascii="SassoonCRInfant" w:eastAsia="SassoonCRInfant" w:hAnsi="SassoonCRInfant" w:cs="SassoonCRInfant"/>
          <w:b/>
          <w:bCs/>
          <w:color w:val="FF0000"/>
          <w:sz w:val="36"/>
          <w:szCs w:val="36"/>
        </w:rPr>
        <w:t>.</w:t>
      </w:r>
      <w:r w:rsidRPr="33EC989F">
        <w:rPr>
          <w:rFonts w:ascii="SassoonCRInfant" w:eastAsia="SassoonCRInfant" w:hAnsi="SassoonCRInfant" w:cs="SassoonCRInfant"/>
          <w:b/>
          <w:bCs/>
          <w:color w:val="FF0000"/>
          <w:sz w:val="36"/>
          <w:szCs w:val="36"/>
        </w:rPr>
        <w:t xml:space="preserve"> PRIMARY SCHOOL</w:t>
      </w:r>
    </w:p>
    <w:p w14:paraId="7647E51A" w14:textId="77777777" w:rsidR="005260E0" w:rsidRPr="007E7533" w:rsidRDefault="2EE1BBD3" w:rsidP="33EC989F">
      <w:pPr>
        <w:jc w:val="center"/>
        <w:rPr>
          <w:rFonts w:ascii="SassoonCRInfant" w:eastAsia="SassoonCRInfant" w:hAnsi="SassoonCRInfant" w:cs="SassoonCRInfant"/>
        </w:rPr>
      </w:pPr>
      <w:r w:rsidRPr="33EC989F">
        <w:rPr>
          <w:rFonts w:ascii="SassoonCRInfant" w:eastAsia="SassoonCRInfant" w:hAnsi="SassoonCRInfant" w:cs="SassoonCRInfant"/>
          <w:b/>
          <w:bCs/>
          <w:sz w:val="48"/>
          <w:szCs w:val="48"/>
        </w:rPr>
        <w:t>RELIGIOUS EDUCATION POLICY</w:t>
      </w:r>
    </w:p>
    <w:p w14:paraId="7479C300" w14:textId="77777777" w:rsidR="005260E0" w:rsidRPr="007E7533" w:rsidRDefault="2EE1BBD3" w:rsidP="33EC989F">
      <w:pPr>
        <w:jc w:val="center"/>
        <w:rPr>
          <w:rFonts w:ascii="SassoonCRInfant" w:eastAsia="SassoonCRInfant" w:hAnsi="SassoonCRInfant" w:cs="SassoonCRInfant"/>
        </w:rPr>
      </w:pPr>
      <w:r w:rsidRPr="33EC989F">
        <w:rPr>
          <w:rFonts w:ascii="SassoonCRInfant" w:eastAsia="SassoonCRInfant" w:hAnsi="SassoonCRInfant" w:cs="SassoonCRInfant"/>
          <w:b/>
          <w:bCs/>
          <w:color w:val="FF0000"/>
          <w:sz w:val="30"/>
          <w:szCs w:val="30"/>
        </w:rPr>
        <w:t>Love</w:t>
      </w:r>
      <w:r w:rsidRPr="33EC989F">
        <w:rPr>
          <w:rFonts w:ascii="SassoonCRInfant" w:eastAsia="SassoonCRInfant" w:hAnsi="SassoonCRInfant" w:cs="SassoonCRInfant"/>
          <w:b/>
          <w:bCs/>
          <w:sz w:val="30"/>
          <w:szCs w:val="30"/>
        </w:rPr>
        <w:t xml:space="preserve"> • </w:t>
      </w:r>
      <w:r w:rsidRPr="33EC989F">
        <w:rPr>
          <w:rFonts w:ascii="SassoonCRInfant" w:eastAsia="SassoonCRInfant" w:hAnsi="SassoonCRInfant" w:cs="SassoonCRInfant"/>
          <w:b/>
          <w:bCs/>
          <w:color w:val="00B050"/>
          <w:sz w:val="30"/>
          <w:szCs w:val="30"/>
        </w:rPr>
        <w:t>Live</w:t>
      </w:r>
      <w:r w:rsidRPr="33EC989F">
        <w:rPr>
          <w:rFonts w:ascii="SassoonCRInfant" w:eastAsia="SassoonCRInfant" w:hAnsi="SassoonCRInfant" w:cs="SassoonCRInfant"/>
          <w:b/>
          <w:bCs/>
          <w:sz w:val="30"/>
          <w:szCs w:val="30"/>
        </w:rPr>
        <w:t xml:space="preserve"> • </w:t>
      </w:r>
      <w:r w:rsidRPr="33EC989F">
        <w:rPr>
          <w:rFonts w:ascii="SassoonCRInfant" w:eastAsia="SassoonCRInfant" w:hAnsi="SassoonCRInfant" w:cs="SassoonCRInfant"/>
          <w:b/>
          <w:bCs/>
          <w:color w:val="0070C0"/>
          <w:sz w:val="30"/>
          <w:szCs w:val="30"/>
        </w:rPr>
        <w:t>Learn</w:t>
      </w:r>
    </w:p>
    <w:p w14:paraId="202C19A1" w14:textId="77777777" w:rsidR="005260E0" w:rsidRPr="00E82A52" w:rsidRDefault="2EE1BBD3" w:rsidP="33EC989F">
      <w:pPr>
        <w:jc w:val="center"/>
        <w:rPr>
          <w:rFonts w:ascii="SassoonCRInfant" w:eastAsia="SassoonCRInfant" w:hAnsi="SassoonCRInfant" w:cs="SassoonCRInfant"/>
          <w:sz w:val="24"/>
          <w:szCs w:val="24"/>
        </w:rPr>
      </w:pPr>
      <w:r w:rsidRPr="33EC989F">
        <w:rPr>
          <w:rFonts w:ascii="SassoonCRInfant" w:eastAsia="SassoonCRInfant" w:hAnsi="SassoonCRInfant" w:cs="SassoonCRInfant"/>
          <w:i/>
          <w:iCs/>
          <w:sz w:val="28"/>
          <w:szCs w:val="28"/>
        </w:rPr>
        <w:t xml:space="preserve">“I have come that they may have </w:t>
      </w:r>
      <w:proofErr w:type="gramStart"/>
      <w:r w:rsidR="403F28DE" w:rsidRPr="33EC989F">
        <w:rPr>
          <w:rFonts w:ascii="SassoonCRInfant" w:eastAsia="SassoonCRInfant" w:hAnsi="SassoonCRInfant" w:cs="SassoonCRInfant"/>
          <w:i/>
          <w:iCs/>
          <w:sz w:val="28"/>
          <w:szCs w:val="28"/>
        </w:rPr>
        <w:t>life, and</w:t>
      </w:r>
      <w:proofErr w:type="gramEnd"/>
      <w:r w:rsidR="403F28DE" w:rsidRPr="33EC989F">
        <w:rPr>
          <w:rFonts w:ascii="SassoonCRInfant" w:eastAsia="SassoonCRInfant" w:hAnsi="SassoonCRInfant" w:cs="SassoonCRInfant"/>
          <w:i/>
          <w:iCs/>
          <w:sz w:val="28"/>
          <w:szCs w:val="28"/>
        </w:rPr>
        <w:t xml:space="preserve"> have it to the full.” </w:t>
      </w:r>
      <w:r w:rsidRPr="33EC989F">
        <w:rPr>
          <w:rFonts w:ascii="SassoonCRInfant" w:eastAsia="SassoonCRInfant" w:hAnsi="SassoonCRInfant" w:cs="SassoonCRInfant"/>
          <w:i/>
          <w:iCs/>
          <w:sz w:val="28"/>
          <w:szCs w:val="28"/>
        </w:rPr>
        <w:t>John 10:10</w:t>
      </w:r>
    </w:p>
    <w:tbl>
      <w:tblPr>
        <w:tblStyle w:val="TableGrid"/>
        <w:tblW w:w="0" w:type="auto"/>
        <w:jc w:val="center"/>
        <w:tblLook w:val="04A0" w:firstRow="1" w:lastRow="0" w:firstColumn="1" w:lastColumn="0" w:noHBand="0" w:noVBand="1"/>
      </w:tblPr>
      <w:tblGrid>
        <w:gridCol w:w="3258"/>
        <w:gridCol w:w="6668"/>
      </w:tblGrid>
      <w:tr w:rsidR="005260E0" w:rsidRPr="007E7533" w14:paraId="4B817D05" w14:textId="77777777" w:rsidTr="33EC989F">
        <w:trPr>
          <w:jc w:val="center"/>
        </w:trPr>
        <w:tc>
          <w:tcPr>
            <w:tcW w:w="3261" w:type="dxa"/>
            <w:shd w:val="clear" w:color="auto" w:fill="EAF4EA"/>
            <w:vAlign w:val="center"/>
          </w:tcPr>
          <w:p w14:paraId="12CA96DF" w14:textId="77777777" w:rsidR="005260E0" w:rsidRDefault="2EE1BBD3" w:rsidP="33EC989F">
            <w:pPr>
              <w:rPr>
                <w:rFonts w:ascii="SassoonCRInfant" w:eastAsia="SassoonCRInfant" w:hAnsi="SassoonCRInfant" w:cs="SassoonCRInfant"/>
                <w:b/>
                <w:bCs/>
                <w:sz w:val="24"/>
                <w:szCs w:val="24"/>
              </w:rPr>
            </w:pPr>
            <w:r w:rsidRPr="33EC989F">
              <w:rPr>
                <w:rFonts w:ascii="SassoonCRInfant" w:eastAsia="SassoonCRInfant" w:hAnsi="SassoonCRInfant" w:cs="SassoonCRInfant"/>
                <w:b/>
                <w:bCs/>
                <w:sz w:val="24"/>
                <w:szCs w:val="24"/>
              </w:rPr>
              <w:t>Policy status</w:t>
            </w:r>
          </w:p>
          <w:p w14:paraId="672A6659" w14:textId="77777777" w:rsidR="00B06AE5" w:rsidRPr="007E7533" w:rsidRDefault="00B06AE5" w:rsidP="33EC989F">
            <w:pPr>
              <w:rPr>
                <w:rFonts w:ascii="SassoonCRInfant" w:eastAsia="SassoonCRInfant" w:hAnsi="SassoonCRInfant" w:cs="SassoonCRInfant"/>
                <w:sz w:val="24"/>
                <w:szCs w:val="24"/>
              </w:rPr>
            </w:pPr>
          </w:p>
        </w:tc>
        <w:tc>
          <w:tcPr>
            <w:tcW w:w="6675" w:type="dxa"/>
            <w:vAlign w:val="center"/>
          </w:tcPr>
          <w:p w14:paraId="55ABF3BA" w14:textId="77777777" w:rsidR="005260E0" w:rsidRPr="007E7533" w:rsidRDefault="2EE1BBD3" w:rsidP="33EC989F">
            <w:pPr>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Draft for Local Academy Council approval</w:t>
            </w:r>
            <w:r w:rsidR="526063AF" w:rsidRPr="33EC989F">
              <w:rPr>
                <w:rFonts w:ascii="SassoonCRInfant" w:eastAsia="SassoonCRInfant" w:hAnsi="SassoonCRInfant" w:cs="SassoonCRInfant"/>
                <w:sz w:val="24"/>
                <w:szCs w:val="24"/>
              </w:rPr>
              <w:t xml:space="preserve"> on </w:t>
            </w:r>
            <w:r w:rsidR="3A52ED91" w:rsidRPr="33EC989F">
              <w:rPr>
                <w:rFonts w:ascii="SassoonCRInfant" w:eastAsia="SassoonCRInfant" w:hAnsi="SassoonCRInfant" w:cs="SassoonCRInfant"/>
                <w:sz w:val="24"/>
                <w:szCs w:val="24"/>
              </w:rPr>
              <w:t>30/09/26</w:t>
            </w:r>
          </w:p>
        </w:tc>
      </w:tr>
      <w:tr w:rsidR="005260E0" w:rsidRPr="007E7533" w14:paraId="0DA108BB" w14:textId="77777777" w:rsidTr="33EC989F">
        <w:trPr>
          <w:jc w:val="center"/>
        </w:trPr>
        <w:tc>
          <w:tcPr>
            <w:tcW w:w="3261" w:type="dxa"/>
            <w:shd w:val="clear" w:color="auto" w:fill="EAF4EA"/>
            <w:vAlign w:val="center"/>
          </w:tcPr>
          <w:p w14:paraId="045AE68D" w14:textId="77777777" w:rsidR="005260E0" w:rsidRDefault="2EE1BBD3" w:rsidP="33EC989F">
            <w:pPr>
              <w:rPr>
                <w:rFonts w:ascii="SassoonCRInfant" w:eastAsia="SassoonCRInfant" w:hAnsi="SassoonCRInfant" w:cs="SassoonCRInfant"/>
                <w:b/>
                <w:bCs/>
                <w:sz w:val="24"/>
                <w:szCs w:val="24"/>
              </w:rPr>
            </w:pPr>
            <w:r w:rsidRPr="33EC989F">
              <w:rPr>
                <w:rFonts w:ascii="SassoonCRInfant" w:eastAsia="SassoonCRInfant" w:hAnsi="SassoonCRInfant" w:cs="SassoonCRInfant"/>
                <w:b/>
                <w:bCs/>
                <w:sz w:val="24"/>
                <w:szCs w:val="24"/>
              </w:rPr>
              <w:t>Policy owner</w:t>
            </w:r>
          </w:p>
          <w:p w14:paraId="0A37501D" w14:textId="77777777" w:rsidR="007E7533" w:rsidRPr="007E7533" w:rsidRDefault="007E7533" w:rsidP="33EC989F">
            <w:pPr>
              <w:rPr>
                <w:rFonts w:ascii="SassoonCRInfant" w:eastAsia="SassoonCRInfant" w:hAnsi="SassoonCRInfant" w:cs="SassoonCRInfant"/>
                <w:sz w:val="24"/>
                <w:szCs w:val="24"/>
              </w:rPr>
            </w:pPr>
          </w:p>
        </w:tc>
        <w:tc>
          <w:tcPr>
            <w:tcW w:w="6675" w:type="dxa"/>
            <w:vAlign w:val="center"/>
          </w:tcPr>
          <w:p w14:paraId="27841645" w14:textId="77777777" w:rsidR="005260E0" w:rsidRPr="007E7533" w:rsidRDefault="1BD2F930" w:rsidP="33EC989F">
            <w:pPr>
              <w:rPr>
                <w:rFonts w:ascii="SassoonCRInfant" w:eastAsia="SassoonCRInfant" w:hAnsi="SassoonCRInfant" w:cs="SassoonCRInfant"/>
                <w:sz w:val="24"/>
                <w:szCs w:val="24"/>
              </w:rPr>
            </w:pPr>
            <w:proofErr w:type="spellStart"/>
            <w:r w:rsidRPr="33EC989F">
              <w:rPr>
                <w:rFonts w:ascii="SassoonCRInfant" w:eastAsia="SassoonCRInfant" w:hAnsi="SassoonCRInfant" w:cs="SassoonCRInfant"/>
                <w:sz w:val="24"/>
                <w:szCs w:val="24"/>
              </w:rPr>
              <w:t>Mrs</w:t>
            </w:r>
            <w:proofErr w:type="spellEnd"/>
            <w:r w:rsidRPr="33EC989F">
              <w:rPr>
                <w:rFonts w:ascii="SassoonCRInfant" w:eastAsia="SassoonCRInfant" w:hAnsi="SassoonCRInfant" w:cs="SassoonCRInfant"/>
                <w:sz w:val="24"/>
                <w:szCs w:val="24"/>
              </w:rPr>
              <w:t xml:space="preserve"> Zoe Scott (Headteacher/RE Lead)</w:t>
            </w:r>
          </w:p>
        </w:tc>
      </w:tr>
      <w:tr w:rsidR="005260E0" w:rsidRPr="007E7533" w14:paraId="6A3E7EA1" w14:textId="77777777" w:rsidTr="33EC989F">
        <w:trPr>
          <w:jc w:val="center"/>
        </w:trPr>
        <w:tc>
          <w:tcPr>
            <w:tcW w:w="3261" w:type="dxa"/>
            <w:shd w:val="clear" w:color="auto" w:fill="EAF4EA"/>
            <w:vAlign w:val="center"/>
          </w:tcPr>
          <w:p w14:paraId="216DB807" w14:textId="77777777" w:rsidR="005260E0" w:rsidRDefault="2EE1BBD3" w:rsidP="33EC989F">
            <w:pPr>
              <w:rPr>
                <w:rFonts w:ascii="SassoonCRInfant" w:eastAsia="SassoonCRInfant" w:hAnsi="SassoonCRInfant" w:cs="SassoonCRInfant"/>
                <w:b/>
                <w:bCs/>
                <w:sz w:val="24"/>
                <w:szCs w:val="24"/>
              </w:rPr>
            </w:pPr>
            <w:r w:rsidRPr="33EC989F">
              <w:rPr>
                <w:rFonts w:ascii="SassoonCRInfant" w:eastAsia="SassoonCRInfant" w:hAnsi="SassoonCRInfant" w:cs="SassoonCRInfant"/>
                <w:b/>
                <w:bCs/>
                <w:sz w:val="24"/>
                <w:szCs w:val="24"/>
              </w:rPr>
              <w:t>Academic year</w:t>
            </w:r>
          </w:p>
          <w:p w14:paraId="5DAB6C7B" w14:textId="77777777" w:rsidR="007E7533" w:rsidRPr="007E7533" w:rsidRDefault="007E7533" w:rsidP="33EC989F">
            <w:pPr>
              <w:rPr>
                <w:rFonts w:ascii="SassoonCRInfant" w:eastAsia="SassoonCRInfant" w:hAnsi="SassoonCRInfant" w:cs="SassoonCRInfant"/>
                <w:sz w:val="24"/>
                <w:szCs w:val="24"/>
              </w:rPr>
            </w:pPr>
          </w:p>
        </w:tc>
        <w:tc>
          <w:tcPr>
            <w:tcW w:w="6675" w:type="dxa"/>
            <w:vAlign w:val="center"/>
          </w:tcPr>
          <w:p w14:paraId="57BC3F3E" w14:textId="77777777" w:rsidR="005260E0" w:rsidRPr="007E7533" w:rsidRDefault="2EE1BBD3" w:rsidP="33EC989F">
            <w:pPr>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2026–2027</w:t>
            </w:r>
          </w:p>
        </w:tc>
      </w:tr>
      <w:tr w:rsidR="005260E0" w:rsidRPr="007E7533" w14:paraId="363C758E" w14:textId="77777777" w:rsidTr="33EC989F">
        <w:trPr>
          <w:jc w:val="center"/>
        </w:trPr>
        <w:tc>
          <w:tcPr>
            <w:tcW w:w="3261" w:type="dxa"/>
            <w:shd w:val="clear" w:color="auto" w:fill="EAF4EA"/>
            <w:vAlign w:val="center"/>
          </w:tcPr>
          <w:p w14:paraId="75D7F530" w14:textId="77777777" w:rsidR="005260E0" w:rsidRPr="007E7533" w:rsidRDefault="2EE1BBD3" w:rsidP="33EC989F">
            <w:pPr>
              <w:rPr>
                <w:rFonts w:ascii="SassoonCRInfant" w:eastAsia="SassoonCRInfant" w:hAnsi="SassoonCRInfant" w:cs="SassoonCRInfant"/>
                <w:sz w:val="24"/>
                <w:szCs w:val="24"/>
              </w:rPr>
            </w:pPr>
            <w:r w:rsidRPr="33EC989F">
              <w:rPr>
                <w:rFonts w:ascii="SassoonCRInfant" w:eastAsia="SassoonCRInfant" w:hAnsi="SassoonCRInfant" w:cs="SassoonCRInfant"/>
                <w:b/>
                <w:bCs/>
                <w:sz w:val="24"/>
                <w:szCs w:val="24"/>
              </w:rPr>
              <w:t>Review cycle</w:t>
            </w:r>
          </w:p>
        </w:tc>
        <w:tc>
          <w:tcPr>
            <w:tcW w:w="6675" w:type="dxa"/>
            <w:vAlign w:val="center"/>
          </w:tcPr>
          <w:p w14:paraId="0CC5474D" w14:textId="77777777" w:rsidR="005260E0" w:rsidRPr="007E7533" w:rsidRDefault="2EE1BBD3" w:rsidP="33EC989F">
            <w:pPr>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Annual, or sooner if curriculum, statutory, diocesan or Trust requirements change</w:t>
            </w:r>
          </w:p>
        </w:tc>
      </w:tr>
      <w:tr w:rsidR="005260E0" w:rsidRPr="007E7533" w14:paraId="46865502" w14:textId="77777777" w:rsidTr="33EC989F">
        <w:trPr>
          <w:jc w:val="center"/>
        </w:trPr>
        <w:tc>
          <w:tcPr>
            <w:tcW w:w="3261" w:type="dxa"/>
            <w:shd w:val="clear" w:color="auto" w:fill="EAF4EA"/>
            <w:vAlign w:val="center"/>
          </w:tcPr>
          <w:p w14:paraId="5804BCF1" w14:textId="77777777" w:rsidR="005260E0" w:rsidRPr="007E7533" w:rsidRDefault="2EE1BBD3" w:rsidP="33EC989F">
            <w:pPr>
              <w:rPr>
                <w:rFonts w:ascii="SassoonCRInfant" w:eastAsia="SassoonCRInfant" w:hAnsi="SassoonCRInfant" w:cs="SassoonCRInfant"/>
                <w:sz w:val="24"/>
                <w:szCs w:val="24"/>
              </w:rPr>
            </w:pPr>
            <w:r w:rsidRPr="33EC989F">
              <w:rPr>
                <w:rFonts w:ascii="SassoonCRInfant" w:eastAsia="SassoonCRInfant" w:hAnsi="SassoonCRInfant" w:cs="SassoonCRInfant"/>
                <w:b/>
                <w:bCs/>
                <w:sz w:val="24"/>
                <w:szCs w:val="24"/>
              </w:rPr>
              <w:t>Curriculum basis</w:t>
            </w:r>
          </w:p>
        </w:tc>
        <w:tc>
          <w:tcPr>
            <w:tcW w:w="6675" w:type="dxa"/>
            <w:vAlign w:val="center"/>
          </w:tcPr>
          <w:p w14:paraId="47060EE2" w14:textId="77777777" w:rsidR="005260E0" w:rsidRPr="007E7533" w:rsidRDefault="2EE1BBD3" w:rsidP="33EC989F">
            <w:pPr>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Staffordshire Agreed Syllabus for RE (2023), current school curriculum mapping and RE Today resources</w:t>
            </w:r>
          </w:p>
        </w:tc>
      </w:tr>
      <w:tr w:rsidR="005260E0" w:rsidRPr="007E7533" w14:paraId="454EE932" w14:textId="77777777" w:rsidTr="33EC989F">
        <w:trPr>
          <w:jc w:val="center"/>
        </w:trPr>
        <w:tc>
          <w:tcPr>
            <w:tcW w:w="3261" w:type="dxa"/>
            <w:shd w:val="clear" w:color="auto" w:fill="EAF4EA"/>
            <w:vAlign w:val="center"/>
          </w:tcPr>
          <w:p w14:paraId="38DB83F5" w14:textId="77777777" w:rsidR="005260E0" w:rsidRPr="007E7533" w:rsidRDefault="2EE1BBD3" w:rsidP="33EC989F">
            <w:pPr>
              <w:rPr>
                <w:rFonts w:ascii="SassoonCRInfant" w:eastAsia="SassoonCRInfant" w:hAnsi="SassoonCRInfant" w:cs="SassoonCRInfant"/>
                <w:sz w:val="24"/>
                <w:szCs w:val="24"/>
              </w:rPr>
            </w:pPr>
            <w:r w:rsidRPr="33EC989F">
              <w:rPr>
                <w:rFonts w:ascii="SassoonCRInfant" w:eastAsia="SassoonCRInfant" w:hAnsi="SassoonCRInfant" w:cs="SassoonCRInfant"/>
                <w:b/>
                <w:bCs/>
                <w:sz w:val="24"/>
                <w:szCs w:val="24"/>
              </w:rPr>
              <w:t>Related documents</w:t>
            </w:r>
          </w:p>
        </w:tc>
        <w:tc>
          <w:tcPr>
            <w:tcW w:w="6675" w:type="dxa"/>
            <w:vAlign w:val="center"/>
          </w:tcPr>
          <w:p w14:paraId="620EAEB4" w14:textId="77777777" w:rsidR="005260E0" w:rsidRPr="007E7533" w:rsidRDefault="2EE1BBD3" w:rsidP="33EC989F">
            <w:pPr>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Christian Vision; Collective Worship Policy; Personal Development Curriculum; SEND/Inclusion Policy; Equality Information; Curriculum Policy</w:t>
            </w:r>
          </w:p>
        </w:tc>
      </w:tr>
    </w:tbl>
    <w:p w14:paraId="6D672F6C" w14:textId="20814444"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RE at All Saints</w:t>
      </w:r>
    </w:p>
    <w:p w14:paraId="2210B117" w14:textId="4B391D22"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At All Saints CE Primary School, we believe that Religious Education has an important part to play in helping children make sense of themselves, other people and the world in which they live.</w:t>
      </w:r>
    </w:p>
    <w:p w14:paraId="423E1CB6"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As a Church of England school, our Christian foundation is an important part of who we are. Our RE curriculum gives children the opportunity to understand Christianity in depth and to explore the Bible, Christian beliefs and the ways in which faith shapes people's lives. At the same time, we want our children to have a genuine understanding of other religions and worldviews. We want them to meet difference with curiosity rather than fear, and with respect rather than assumption.</w:t>
      </w:r>
    </w:p>
    <w:p w14:paraId="5F30741E"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Our children are naturally curious. RE gives them space to ask questions which do not always have straightforward answers. Why do people believe in God? Why do people pray? What does it mean to forgive someone? Why do people suffer? How should we care for the world? What does it mean to live a good life? We do not expect every child to reach the same conclusion. Instead, we want them to listen carefully, think deeply, ask thoughtful questions and develop the confidence to explain their own ideas.</w:t>
      </w:r>
    </w:p>
    <w:p w14:paraId="1D1214CE"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This reflects our wider school vision of Love, Live &amp; Learn. Through RE, children are encouraged to develop knowledge and understanding, but also to consider how beliefs and values affect the way people love, live and learn together.</w:t>
      </w:r>
    </w:p>
    <w:p w14:paraId="115F125F"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We understand spirituality as relational awareness: our relationship with ourselves, with others, with the world and with God. RE provides many opportunities for children to reflect on these relationships and to consider questions of meaning, purpose, identity, belief and responsibility.</w:t>
      </w:r>
    </w:p>
    <w:p w14:paraId="2818112C"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lastRenderedPageBreak/>
        <w:t>We want our children to leave All Saints knowing that religion is not simply something found in books. It is lived by real people in our community and around the world. They should understand that religious traditions contain diversity, that people within the same faith may hold different views, and that some people do not identify with a religious faith at all.</w:t>
      </w:r>
    </w:p>
    <w:p w14:paraId="12C594F7"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Above all, we want RE to help our children become the kind, respectful and responsible people described in our school vision, able to live well with others and to make a positive difference in their school, their community and the wider world.</w:t>
      </w:r>
    </w:p>
    <w:p w14:paraId="08C0387E"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The place of RE in our school</w:t>
      </w:r>
    </w:p>
    <w:p w14:paraId="14D52E6B"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 is an important part of the curriculum at All Saints. It contributes to children's knowledge and understanding, but also to the spiritual, moral, social and cultural development that runs through school life.</w:t>
      </w:r>
    </w:p>
    <w:p w14:paraId="1E2B5644"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Our current RE curriculum reflects our identity as a Church of England school with a distinctive Christian foundation while </w:t>
      </w:r>
      <w:proofErr w:type="spellStart"/>
      <w:r w:rsidRPr="33EC989F">
        <w:rPr>
          <w:rFonts w:ascii="SassoonCRInfant" w:eastAsia="SassoonCRInfant" w:hAnsi="SassoonCRInfant" w:cs="SassoonCRInfant"/>
          <w:sz w:val="24"/>
          <w:szCs w:val="24"/>
        </w:rPr>
        <w:t>recognising</w:t>
      </w:r>
      <w:proofErr w:type="spellEnd"/>
      <w:r w:rsidRPr="33EC989F">
        <w:rPr>
          <w:rFonts w:ascii="SassoonCRInfant" w:eastAsia="SassoonCRInfant" w:hAnsi="SassoonCRInfant" w:cs="SassoonCRInfant"/>
          <w:sz w:val="24"/>
          <w:szCs w:val="24"/>
        </w:rPr>
        <w:t xml:space="preserve"> that our school community includes families of all faiths and none. Christianity therefore has a central and sustained place in the curriculum, alongside meaningful learning about other religions and worldviews.</w:t>
      </w:r>
    </w:p>
    <w:p w14:paraId="073C96CF"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Our previous RE policy described RE as central to the school's Christian character and mission and placed spiritual development at the heart of the curriculum. We have retained that intention while making the current curriculum more explicit about the knowledge, concepts and questions children encounter.</w:t>
      </w:r>
    </w:p>
    <w:p w14:paraId="64116055"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What makes RE at All Saints distinctive</w:t>
      </w:r>
    </w:p>
    <w:p w14:paraId="5B91BF4F" w14:textId="691F85AE" w:rsidR="00EB7DFF" w:rsidRPr="000C44AA" w:rsidRDefault="0B3F8B65" w:rsidP="33EC989F">
      <w:pPr>
        <w:pStyle w:val="ListParagraph"/>
        <w:numPr>
          <w:ilvl w:val="0"/>
          <w:numId w:val="12"/>
        </w:numPr>
        <w:tabs>
          <w:tab w:val="num" w:pos="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Our Christian foundation is visible in the curriculum, particularly through sust</w:t>
      </w:r>
      <w:r w:rsidR="7DB18758" w:rsidRPr="33EC989F">
        <w:rPr>
          <w:rFonts w:ascii="SassoonCRInfant" w:eastAsia="SassoonCRInfant" w:hAnsi="SassoonCRInfant" w:cs="SassoonCRInfant"/>
          <w:sz w:val="24"/>
          <w:szCs w:val="24"/>
        </w:rPr>
        <w:t xml:space="preserve">ained work on the Bible and the </w:t>
      </w:r>
      <w:r w:rsidRPr="33EC989F">
        <w:rPr>
          <w:rFonts w:ascii="SassoonCRInfant" w:eastAsia="SassoonCRInfant" w:hAnsi="SassoonCRInfant" w:cs="SassoonCRInfant"/>
          <w:sz w:val="24"/>
          <w:szCs w:val="24"/>
        </w:rPr>
        <w:t>Christian 'Big Story'.</w:t>
      </w:r>
    </w:p>
    <w:p w14:paraId="5AC712C6" w14:textId="77777777" w:rsidR="00EB7DFF" w:rsidRPr="000C44AA" w:rsidRDefault="0B3F8B65" w:rsidP="33EC989F">
      <w:pPr>
        <w:pStyle w:val="ListParagraph"/>
        <w:numPr>
          <w:ilvl w:val="0"/>
          <w:numId w:val="12"/>
        </w:numPr>
        <w:tabs>
          <w:tab w:val="num" w:pos="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Children revisit important ideas rather than meeting them once. Creation, God, Go</w:t>
      </w:r>
      <w:r w:rsidR="7DB18758" w:rsidRPr="33EC989F">
        <w:rPr>
          <w:rFonts w:ascii="SassoonCRInfant" w:eastAsia="SassoonCRInfant" w:hAnsi="SassoonCRInfant" w:cs="SassoonCRInfant"/>
          <w:sz w:val="24"/>
          <w:szCs w:val="24"/>
        </w:rPr>
        <w:t xml:space="preserve">spel, Incarnation and Salvation </w:t>
      </w:r>
      <w:r w:rsidRPr="33EC989F">
        <w:rPr>
          <w:rFonts w:ascii="SassoonCRInfant" w:eastAsia="SassoonCRInfant" w:hAnsi="SassoonCRInfant" w:cs="SassoonCRInfant"/>
          <w:sz w:val="24"/>
          <w:szCs w:val="24"/>
        </w:rPr>
        <w:t>recur across the progression with increasing depth.</w:t>
      </w:r>
    </w:p>
    <w:p w14:paraId="34CA2A96" w14:textId="77777777" w:rsidR="00EB7DFF" w:rsidRPr="000C44AA" w:rsidRDefault="0B3F8B65" w:rsidP="33EC989F">
      <w:pPr>
        <w:pStyle w:val="ListParagraph"/>
        <w:numPr>
          <w:ilvl w:val="0"/>
          <w:numId w:val="12"/>
        </w:numPr>
        <w:tabs>
          <w:tab w:val="num" w:pos="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Children learn about other religions as lived traditions, not as lists of facts. Islam, Judaism and Hindu Dharma are revisited over time and linked to real practices, festivals, communities and sources of authority.</w:t>
      </w:r>
    </w:p>
    <w:p w14:paraId="2F218C42" w14:textId="77777777" w:rsidR="00EB7DFF" w:rsidRPr="000C44AA" w:rsidRDefault="0B3F8B65" w:rsidP="33EC989F">
      <w:pPr>
        <w:pStyle w:val="ListParagraph"/>
        <w:numPr>
          <w:ilvl w:val="0"/>
          <w:numId w:val="12"/>
        </w:numPr>
        <w:tabs>
          <w:tab w:val="num" w:pos="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Non-religious worldviews are included where they help children explore important questions about how people live and what they consider important.</w:t>
      </w:r>
    </w:p>
    <w:p w14:paraId="15E785C6" w14:textId="77777777" w:rsidR="00EB7DFF" w:rsidRPr="000C44AA" w:rsidRDefault="0B3F8B65" w:rsidP="33EC989F">
      <w:pPr>
        <w:pStyle w:val="ListParagraph"/>
        <w:numPr>
          <w:ilvl w:val="0"/>
          <w:numId w:val="12"/>
        </w:numPr>
        <w:tabs>
          <w:tab w:val="num" w:pos="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Children are encouraged to ask their own questions, discuss different interpretations and explain their own thinking.</w:t>
      </w:r>
    </w:p>
    <w:p w14:paraId="37007752" w14:textId="77777777" w:rsidR="00EB7DFF" w:rsidRPr="000C44AA" w:rsidRDefault="0B3F8B65" w:rsidP="33EC989F">
      <w:pPr>
        <w:pStyle w:val="ListParagraph"/>
        <w:numPr>
          <w:ilvl w:val="0"/>
          <w:numId w:val="12"/>
        </w:numPr>
        <w:tabs>
          <w:tab w:val="num" w:pos="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 is connected to our wider Personal Development work, including respect, responsibility, belonging, cultural understanding and making a positive contribution.</w:t>
      </w:r>
    </w:p>
    <w:p w14:paraId="4078645D" w14:textId="77777777" w:rsidR="0030125F" w:rsidRPr="000C44AA" w:rsidRDefault="0B3F8B65" w:rsidP="33EC989F">
      <w:pPr>
        <w:pStyle w:val="ListParagraph"/>
        <w:numPr>
          <w:ilvl w:val="0"/>
          <w:numId w:val="12"/>
        </w:numPr>
        <w:tabs>
          <w:tab w:val="num" w:pos="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 provides space for reflection and spiritual development, while remaining distinct from collective worship.</w:t>
      </w:r>
    </w:p>
    <w:p w14:paraId="78610003"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Statutory and curriculum basis</w:t>
      </w:r>
    </w:p>
    <w:p w14:paraId="34F1ECA8"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 is provided for all pupils in accordance with the statutory requirements that apply to religious education and with the agreed syllabus and curriculum arrangements adopted by the school.</w:t>
      </w:r>
    </w:p>
    <w:p w14:paraId="0EB3E28B"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All Saints follows the Staffordshire Agreed Syllabus for Religious Education and uses the current RE Today progression materials that underpin our long-term curriculum. The curriculum is </w:t>
      </w:r>
      <w:proofErr w:type="spellStart"/>
      <w:r w:rsidRPr="33EC989F">
        <w:rPr>
          <w:rFonts w:ascii="SassoonCRInfant" w:eastAsia="SassoonCRInfant" w:hAnsi="SassoonCRInfant" w:cs="SassoonCRInfant"/>
          <w:sz w:val="24"/>
          <w:szCs w:val="24"/>
        </w:rPr>
        <w:t>organised</w:t>
      </w:r>
      <w:proofErr w:type="spellEnd"/>
      <w:r w:rsidRPr="33EC989F">
        <w:rPr>
          <w:rFonts w:ascii="SassoonCRInfant" w:eastAsia="SassoonCRInfant" w:hAnsi="SassoonCRInfant" w:cs="SassoonCRInfant"/>
          <w:sz w:val="24"/>
          <w:szCs w:val="24"/>
        </w:rPr>
        <w:t xml:space="preserve"> so </w:t>
      </w:r>
      <w:r w:rsidRPr="33EC989F">
        <w:rPr>
          <w:rFonts w:ascii="SassoonCRInfant" w:eastAsia="SassoonCRInfant" w:hAnsi="SassoonCRInfant" w:cs="SassoonCRInfant"/>
          <w:sz w:val="24"/>
          <w:szCs w:val="24"/>
        </w:rPr>
        <w:lastRenderedPageBreak/>
        <w:t>that pupils Explore, Engage and Reflect: building knowledge, encountering beliefs and practices thoughtfully, and considering what their learning means and what questions remain.</w:t>
      </w:r>
    </w:p>
    <w:p w14:paraId="00C8BAA5"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Parents have the right to withdraw their child from RE. The school will discuss any request with parents and follow the relevant statutory arrangements.</w:t>
      </w:r>
    </w:p>
    <w:p w14:paraId="383DE410"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 xml:space="preserve">The journey through </w:t>
      </w:r>
      <w:proofErr w:type="gramStart"/>
      <w:r w:rsidRPr="33EC989F">
        <w:rPr>
          <w:rFonts w:ascii="SassoonCRInfant" w:eastAsia="SassoonCRInfant" w:hAnsi="SassoonCRInfant" w:cs="SassoonCRInfant"/>
          <w:b/>
          <w:bCs/>
          <w:color w:val="FF0000"/>
          <w:sz w:val="24"/>
          <w:szCs w:val="24"/>
        </w:rPr>
        <w:t>our</w:t>
      </w:r>
      <w:proofErr w:type="gramEnd"/>
      <w:r w:rsidRPr="33EC989F">
        <w:rPr>
          <w:rFonts w:ascii="SassoonCRInfant" w:eastAsia="SassoonCRInfant" w:hAnsi="SassoonCRInfant" w:cs="SassoonCRInfant"/>
          <w:b/>
          <w:bCs/>
          <w:color w:val="FF0000"/>
          <w:sz w:val="24"/>
          <w:szCs w:val="24"/>
        </w:rPr>
        <w:t xml:space="preserve"> RE curriculum</w:t>
      </w:r>
    </w:p>
    <w:p w14:paraId="4863E6F6"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Our curriculum is deliberately cumulative. The progression documents show children building on earlier learning and being prepared for later learning. This is one of the strengths of the current sequence: children return to key ideas with greater depth rather than simply moving from one religion to another.</w:t>
      </w:r>
    </w:p>
    <w:p w14:paraId="5F65DA42" w14:textId="77777777" w:rsidR="0030125F" w:rsidRPr="0030125F" w:rsidRDefault="0B3F8B65" w:rsidP="33EC989F">
      <w:pPr>
        <w:keepNext/>
        <w:keepLines/>
        <w:spacing w:before="200" w:after="0" w:line="240" w:lineRule="auto"/>
        <w:outlineLvl w:val="1"/>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Early Years Foundation Stage</w:t>
      </w:r>
    </w:p>
    <w:p w14:paraId="219BD468"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EYFS begins with themes that are close to young children's experience: special times, special places, special books, special people and special things. Children are encouraged to start from what they know and to notice that people attach different meanings to these things.</w:t>
      </w:r>
    </w:p>
    <w:p w14:paraId="47E86908" w14:textId="77777777" w:rsidR="0030125F" w:rsidRPr="0030125F" w:rsidRDefault="25CD3F57"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The six units include C</w:t>
      </w:r>
      <w:r w:rsidR="0B3F8B65" w:rsidRPr="33EC989F">
        <w:rPr>
          <w:rFonts w:ascii="SassoonCRInfant" w:eastAsia="SassoonCRInfant" w:hAnsi="SassoonCRInfant" w:cs="SassoonCRInfant"/>
          <w:sz w:val="24"/>
          <w:szCs w:val="24"/>
        </w:rPr>
        <w:t>reation and God, C</w:t>
      </w:r>
      <w:r w:rsidRPr="33EC989F">
        <w:rPr>
          <w:rFonts w:ascii="SassoonCRInfant" w:eastAsia="SassoonCRInfant" w:hAnsi="SassoonCRInfant" w:cs="SassoonCRInfant"/>
          <w:sz w:val="24"/>
          <w:szCs w:val="24"/>
        </w:rPr>
        <w:t>hristmas and Incarnation, B</w:t>
      </w:r>
      <w:r w:rsidR="0B3F8B65" w:rsidRPr="33EC989F">
        <w:rPr>
          <w:rFonts w:ascii="SassoonCRInfant" w:eastAsia="SassoonCRInfant" w:hAnsi="SassoonCRInfant" w:cs="SassoonCRInfant"/>
          <w:sz w:val="24"/>
          <w:szCs w:val="24"/>
        </w:rPr>
        <w:t>e</w:t>
      </w:r>
      <w:r w:rsidRPr="33EC989F">
        <w:rPr>
          <w:rFonts w:ascii="SassoonCRInfant" w:eastAsia="SassoonCRInfant" w:hAnsi="SassoonCRInfant" w:cs="SassoonCRInfant"/>
          <w:sz w:val="24"/>
          <w:szCs w:val="24"/>
        </w:rPr>
        <w:t>longing, Easter and Salvation, Special places and Special S</w:t>
      </w:r>
      <w:r w:rsidR="0B3F8B65" w:rsidRPr="33EC989F">
        <w:rPr>
          <w:rFonts w:ascii="SassoonCRInfant" w:eastAsia="SassoonCRInfant" w:hAnsi="SassoonCRInfant" w:cs="SassoonCRInfant"/>
          <w:sz w:val="24"/>
          <w:szCs w:val="24"/>
        </w:rPr>
        <w:t>tories. Children encounter Christianity throughout, alongside Islam, Hindu Dharma and Judaism. For example, Unit 3 explores things that are special to Christians, Hindus and Muslims and introduces religious symbols and welcoming ceremonies; Unit 6 invites children to consider stories that are special to Christians, Jews and Muslims and why they matter to believers.</w:t>
      </w:r>
      <w:r w:rsidRPr="33EC989F">
        <w:rPr>
          <w:rFonts w:ascii="SassoonCRInfant" w:eastAsia="SassoonCRInfant" w:hAnsi="SassoonCRInfant" w:cs="SassoonCRInfant"/>
          <w:sz w:val="24"/>
          <w:szCs w:val="24"/>
        </w:rPr>
        <w:t xml:space="preserve"> </w:t>
      </w:r>
      <w:r w:rsidR="0B3F8B65" w:rsidRPr="33EC989F">
        <w:rPr>
          <w:rFonts w:ascii="SassoonCRInfant" w:eastAsia="SassoonCRInfant" w:hAnsi="SassoonCRInfant" w:cs="SassoonCRInfant"/>
          <w:sz w:val="24"/>
          <w:szCs w:val="24"/>
        </w:rPr>
        <w:t>This gives our youngest children a gentle beginning to religious literacy while also valuing their own experiences and questions.</w:t>
      </w:r>
    </w:p>
    <w:p w14:paraId="75CAE7D4" w14:textId="77777777" w:rsidR="0030125F" w:rsidRPr="0030125F" w:rsidRDefault="0B3F8B65" w:rsidP="33EC989F">
      <w:pPr>
        <w:keepNext/>
        <w:keepLines/>
        <w:spacing w:before="200" w:after="0" w:line="240" w:lineRule="auto"/>
        <w:outlineLvl w:val="1"/>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Key Stage 1</w:t>
      </w:r>
    </w:p>
    <w:p w14:paraId="2C49E135"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KS1 moves from early thematic encounters towards more systematic study. In Cycle A, children explore Christian Creation and stewardship, Christmas and Incarnation, Judaism, Christian ideas about God, belonging to Christian and Jewish communities, and caring for the world and others.</w:t>
      </w:r>
    </w:p>
    <w:p w14:paraId="2CCF2FE0"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In Cycle B, children deepen their understanding of the Gospel and Jesus, begin systematic study of Islam through beliefs about God, the Prophet, the Five Pillars and prayer, revisit Easter and then deepen their study of Islam. Unit 18 brings Christianity, Islam and Judaism together through the study of places of worship and their importance to local communities.</w:t>
      </w:r>
    </w:p>
    <w:p w14:paraId="2DA04B8D"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The progression is visible in the way later units deliberately </w:t>
      </w:r>
      <w:proofErr w:type="gramStart"/>
      <w:r w:rsidRPr="33EC989F">
        <w:rPr>
          <w:rFonts w:ascii="SassoonCRInfant" w:eastAsia="SassoonCRInfant" w:hAnsi="SassoonCRInfant" w:cs="SassoonCRInfant"/>
          <w:sz w:val="24"/>
          <w:szCs w:val="24"/>
        </w:rPr>
        <w:t>refer back</w:t>
      </w:r>
      <w:proofErr w:type="gramEnd"/>
      <w:r w:rsidRPr="33EC989F">
        <w:rPr>
          <w:rFonts w:ascii="SassoonCRInfant" w:eastAsia="SassoonCRInfant" w:hAnsi="SassoonCRInfant" w:cs="SassoonCRInfant"/>
          <w:sz w:val="24"/>
          <w:szCs w:val="24"/>
        </w:rPr>
        <w:t xml:space="preserve"> to earlier learning. For example, the KS1 Judaism unit builds on the children's first encounter with Jewish stories and lays foundations for later work on festivals, family life and Torah.</w:t>
      </w:r>
    </w:p>
    <w:p w14:paraId="2EADD3C0" w14:textId="77777777" w:rsidR="0030125F" w:rsidRPr="0030125F" w:rsidRDefault="0B3F8B65" w:rsidP="33EC989F">
      <w:pPr>
        <w:keepNext/>
        <w:keepLines/>
        <w:spacing w:before="200" w:after="0" w:line="240" w:lineRule="auto"/>
        <w:outlineLvl w:val="1"/>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Key Stage 2</w:t>
      </w:r>
    </w:p>
    <w:p w14:paraId="200BF756" w14:textId="4E1C721D"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KS2 becomes increasingly theological, interpretive and reflective. Children are expected to work</w:t>
      </w:r>
      <w:r w:rsidR="006347D4">
        <w:rPr>
          <w:rFonts w:ascii="SassoonCRInfant" w:eastAsia="SassoonCRInfant" w:hAnsi="SassoonCRInfant" w:cs="SassoonCRInfant"/>
          <w:sz w:val="24"/>
          <w:szCs w:val="24"/>
        </w:rPr>
        <w:t xml:space="preserve"> </w:t>
      </w:r>
      <w:r w:rsidRPr="33EC989F">
        <w:rPr>
          <w:rFonts w:ascii="SassoonCRInfant" w:eastAsia="SassoonCRInfant" w:hAnsi="SassoonCRInfant" w:cs="SassoonCRInfant"/>
          <w:sz w:val="24"/>
          <w:szCs w:val="24"/>
        </w:rPr>
        <w:t>carefully with sources, consider different interpretations and make connections between belief and lived experience.</w:t>
      </w:r>
    </w:p>
    <w:p w14:paraId="40A4E36F"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Lower KS2 includes Christianity through People of God, Trinity, Creation, Gospel, Pentecost and Salvation; Islam through Ibadah, prayer, fasting and the Five Pillars; Judaism through Shabbat and festivals including Rosh Hashanah, Yom Kippur and Pesach; Hindu Dharma; and thematic work involving religious and non-religious worldviews.</w:t>
      </w:r>
    </w:p>
    <w:p w14:paraId="146E7DDE"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Upper KS2 develops this further. Children explore Christian beliefs about God, Islam in Britain today, why Torah is important to Jewish people, creation and science, freedom and justice, and similarities and differences between Christian and Humanist ideas about living well. The final units include deeper work on Jesus, Hindu Dharma, Salvation, the Kingdom of God and questions of belief and non-belief.</w:t>
      </w:r>
    </w:p>
    <w:p w14:paraId="3849E3AB"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The curriculum therefore gives children a clear journey from early questions about what is special and why, towards more complex questions about authority, interpretation, identity, justice, meaning and how people choose to live.</w:t>
      </w:r>
    </w:p>
    <w:p w14:paraId="5EDAD9DC" w14:textId="77777777" w:rsidR="000C44AA" w:rsidRDefault="0C3024F6"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Progression and Retrieval in RE</w:t>
      </w:r>
    </w:p>
    <w:p w14:paraId="01E35DCA" w14:textId="77777777" w:rsidR="00C14C8F" w:rsidRPr="000C44AA" w:rsidRDefault="0C3024F6"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sz w:val="24"/>
          <w:szCs w:val="24"/>
        </w:rPr>
        <w:t>Our RE curriculum is designed so that children revisit important ideas and concepts over time rather than encountering them as isolated units. Knowledge is deliberately built across EYFS, KS1 and KS2, with children returning to familiar concepts in increasingly complex contexts. Teachers make links to previous learning and provide opportunities for children to recall, revisit and deepen their understanding. This is particularly important when developing children's understanding of the Christian Big Story, as well as their knowledge of other religious traditions and worldviews.</w:t>
      </w:r>
    </w:p>
    <w:p w14:paraId="75771AF2" w14:textId="77777777" w:rsidR="0030125F" w:rsidRPr="0030125F" w:rsidRDefault="0C3024F6"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Christianity and t</w:t>
      </w:r>
      <w:r w:rsidR="0B3F8B65" w:rsidRPr="33EC989F">
        <w:rPr>
          <w:rFonts w:ascii="SassoonCRInfant" w:eastAsia="SassoonCRInfant" w:hAnsi="SassoonCRInfant" w:cs="SassoonCRInfant"/>
          <w:b/>
          <w:bCs/>
          <w:color w:val="FF0000"/>
          <w:sz w:val="24"/>
          <w:szCs w:val="24"/>
        </w:rPr>
        <w:t>he Bible</w:t>
      </w:r>
    </w:p>
    <w:p w14:paraId="4E451BF4" w14:textId="77777777" w:rsidR="009341D4"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Christianity is the majority study within </w:t>
      </w:r>
      <w:proofErr w:type="gramStart"/>
      <w:r w:rsidRPr="33EC989F">
        <w:rPr>
          <w:rFonts w:ascii="SassoonCRInfant" w:eastAsia="SassoonCRInfant" w:hAnsi="SassoonCRInfant" w:cs="SassoonCRInfant"/>
          <w:sz w:val="24"/>
          <w:szCs w:val="24"/>
        </w:rPr>
        <w:t>our</w:t>
      </w:r>
      <w:proofErr w:type="gramEnd"/>
      <w:r w:rsidRPr="33EC989F">
        <w:rPr>
          <w:rFonts w:ascii="SassoonCRInfant" w:eastAsia="SassoonCRInfant" w:hAnsi="SassoonCRInfant" w:cs="SassoonCRInfant"/>
          <w:sz w:val="24"/>
          <w:szCs w:val="24"/>
        </w:rPr>
        <w:t xml:space="preserve"> RE curriculum because it is central to our identity as a Church of England school. Children encounter Christianity throughout every phase.</w:t>
      </w:r>
      <w:r w:rsidR="25CD3F57" w:rsidRPr="33EC989F">
        <w:rPr>
          <w:rFonts w:ascii="SassoonCRInfant" w:eastAsia="SassoonCRInfant" w:hAnsi="SassoonCRInfant" w:cs="SassoonCRInfant"/>
          <w:sz w:val="24"/>
          <w:szCs w:val="24"/>
        </w:rPr>
        <w:t xml:space="preserve"> </w:t>
      </w:r>
      <w:r w:rsidRPr="33EC989F">
        <w:rPr>
          <w:rFonts w:ascii="SassoonCRInfant" w:eastAsia="SassoonCRInfant" w:hAnsi="SassoonCRInfant" w:cs="SassoonCRInfant"/>
          <w:sz w:val="24"/>
          <w:szCs w:val="24"/>
        </w:rPr>
        <w:t xml:space="preserve">The progression deliberately returns to the Christian 'Big Story'. </w:t>
      </w:r>
      <w:r w:rsidR="25CD3F57" w:rsidRPr="33EC989F">
        <w:rPr>
          <w:rFonts w:ascii="SassoonCRInfant" w:eastAsia="SassoonCRInfant" w:hAnsi="SassoonCRInfant" w:cs="SassoonCRInfant"/>
          <w:sz w:val="24"/>
          <w:szCs w:val="24"/>
        </w:rPr>
        <w:t xml:space="preserve">The Christian Big Story and the Big Frieze. A key feature of our teaching about Christianity is helping children see how individual Bible stories and Christian beliefs fit together within the wider Christian story. Where appropriate, we use the Big Frieze to help children make these connections visually and to revisit important themes and concepts as their understanding develops. This supports children in seeing that Creation, the People of God, Incarnation, Gospel, Salvation and the Kingdom of God are not isolated topics, but part of a much bigger story. As children move through the school, we want them to become increasingly confident in placing biblical events and Christian concepts within this wider story and in explaining why particular parts of the story matter to Christians. </w:t>
      </w:r>
      <w:r w:rsidRPr="33EC989F">
        <w:rPr>
          <w:rFonts w:ascii="SassoonCRInfant" w:eastAsia="SassoonCRInfant" w:hAnsi="SassoonCRInfant" w:cs="SassoonCRInfant"/>
          <w:sz w:val="24"/>
          <w:szCs w:val="24"/>
        </w:rPr>
        <w:t>Creation and God are introduced in EYFS and revisited in KS1 and KS2. Incarnation is developed through Christmas and later work on Trinity and the Messiah. Gospel is revisited from KS1 through to Upper KS2. Salvation develops from Easter stories in EYFS and KS1 into increasingly thoughtful consideration of Good Friday, resurrection and what salvation means for Christians.</w:t>
      </w:r>
    </w:p>
    <w:p w14:paraId="52455B9A"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The curriculum also expects children to return to original texts. For example, the KS2 progression explicitly asks pupils to spend time with Old Testament texts and to consider the importance of returning to the original text for meaning rather than relying only on videos or children's retellings.</w:t>
      </w:r>
    </w:p>
    <w:p w14:paraId="12E54D64"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By Upper KS2, children encounter theological approaches to biblical texts and different Christian interpretations. The unit on Creation and Science asks children to explore Genesis 1 and consider whether different Christian interpretations are conflicting or complementary with what science says.</w:t>
      </w:r>
    </w:p>
    <w:p w14:paraId="324FD191"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Other religions and worldviews</w:t>
      </w:r>
    </w:p>
    <w:p w14:paraId="0ABFB205"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Our children encounter other religions repeatedly and progressively. This is important because we want them to understand people rather than simply learn labels.</w:t>
      </w:r>
    </w:p>
    <w:p w14:paraId="0EE4A86B"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Islam is introduced through thematic work in EYFS and KS1 before becoming a systematic focus. Children learn about God, Tawhid, Ibadah, the Prophet, prayer and the Five Pillars, and later explore Muslim life in Britain today and sources of authority such as the Qur'an.</w:t>
      </w:r>
    </w:p>
    <w:p w14:paraId="01545578"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Judaism is introduced through stories and special things before a systematic KS1 unit on Jewish ways of life, Torah and celebrations. In KS2 children revisit Shabbat and festivals and later consider why Torah is important to Jewish people, including the diversity of British Jewish communities.</w:t>
      </w:r>
    </w:p>
    <w:p w14:paraId="579C8C61"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Hindu Dharma begins in EYFS through belonging and special things, then develops in KS2 through Brahman, Atman, dharma, Puja, the mandir and Diwali. Children are encouraged to consider what it might mean to be Hindu in modern Britain today.</w:t>
      </w:r>
    </w:p>
    <w:p w14:paraId="325424C6"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Non-religious worldviews are also part of the curriculum. Children encounter them in thematic work and later compare Christian and Humanist ideas about sources of authority, values and what it means to live well. They also consider why some people believe in God and some people do not.</w:t>
      </w:r>
    </w:p>
    <w:p w14:paraId="14823701" w14:textId="77777777" w:rsidR="0030125F" w:rsidRPr="000C44AA"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Throughout this work, we avoid presenting a religion as if everyone within it thinks or lives in </w:t>
      </w:r>
      <w:proofErr w:type="gramStart"/>
      <w:r w:rsidRPr="33EC989F">
        <w:rPr>
          <w:rFonts w:ascii="SassoonCRInfant" w:eastAsia="SassoonCRInfant" w:hAnsi="SassoonCRInfant" w:cs="SassoonCRInfant"/>
          <w:sz w:val="24"/>
          <w:szCs w:val="24"/>
        </w:rPr>
        <w:t>exactly the same</w:t>
      </w:r>
      <w:proofErr w:type="gramEnd"/>
      <w:r w:rsidRPr="33EC989F">
        <w:rPr>
          <w:rFonts w:ascii="SassoonCRInfant" w:eastAsia="SassoonCRInfant" w:hAnsi="SassoonCRInfant" w:cs="SassoonCRInfant"/>
          <w:sz w:val="24"/>
          <w:szCs w:val="24"/>
        </w:rPr>
        <w:t xml:space="preserve"> way.</w:t>
      </w:r>
    </w:p>
    <w:p w14:paraId="02EB378F" w14:textId="77777777" w:rsidR="00C14C8F" w:rsidRPr="000C44AA" w:rsidRDefault="00C14C8F" w:rsidP="33EC989F">
      <w:pPr>
        <w:spacing w:after="120" w:line="240" w:lineRule="auto"/>
        <w:rPr>
          <w:rFonts w:ascii="SassoonCRInfant" w:eastAsia="SassoonCRInfant" w:hAnsi="SassoonCRInfant" w:cs="SassoonCRInfant"/>
          <w:sz w:val="24"/>
          <w:szCs w:val="24"/>
        </w:rPr>
      </w:pPr>
    </w:p>
    <w:p w14:paraId="2EF74C61" w14:textId="77777777" w:rsidR="00C14C8F" w:rsidRPr="000C44AA" w:rsidRDefault="0C3024F6" w:rsidP="33EC989F">
      <w:pPr>
        <w:spacing w:after="120" w:line="240" w:lineRule="auto"/>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Diversity Within Religion and Worldviews</w:t>
      </w:r>
    </w:p>
    <w:p w14:paraId="462726AF" w14:textId="77777777" w:rsidR="00C14C8F" w:rsidRPr="0030125F" w:rsidRDefault="0C3024F6"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We </w:t>
      </w:r>
      <w:proofErr w:type="spellStart"/>
      <w:r w:rsidRPr="33EC989F">
        <w:rPr>
          <w:rFonts w:ascii="SassoonCRInfant" w:eastAsia="SassoonCRInfant" w:hAnsi="SassoonCRInfant" w:cs="SassoonCRInfant"/>
          <w:sz w:val="24"/>
          <w:szCs w:val="24"/>
        </w:rPr>
        <w:t>recognise</w:t>
      </w:r>
      <w:proofErr w:type="spellEnd"/>
      <w:r w:rsidRPr="33EC989F">
        <w:rPr>
          <w:rFonts w:ascii="SassoonCRInfant" w:eastAsia="SassoonCRInfant" w:hAnsi="SassoonCRInfant" w:cs="SassoonCRInfant"/>
          <w:sz w:val="24"/>
          <w:szCs w:val="24"/>
        </w:rPr>
        <w:t xml:space="preserve"> that religious traditions are lived by real people in different ways. Our teaching therefore avoids presenting religions and worldviews as fixed or uniform. Children encounter diversity within traditions and are encouraged to consider how beliefs may be expressed differently according to individual, family, cultural and community contexts. Where possible, we connect classroom learning with the lived experiences of people today, helping children understand that religious belief is not simply a collection of facts but can shape identity, relationships, choices, celebrations and everyday life.</w:t>
      </w:r>
    </w:p>
    <w:p w14:paraId="0429C042"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Questions, discussion and reflection</w:t>
      </w:r>
    </w:p>
    <w:p w14:paraId="32094D46"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Questioning is at the heart of our RE. The titles of our units deliberately invite children into questions: 'Why is the word God so important to Christians?', 'Who is Jewish and how do they live?', 'How and why do people try to make the world a better place?', 'What matters most to Humanists and Christians?' and 'Why do some people believe in God and some people not?'</w:t>
      </w:r>
    </w:p>
    <w:p w14:paraId="0A0A9029"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We want children to become increasingly comfortable with questions that do not have one simple answer. They should learn to distinguish between describing what a tradition teaches and considering why a person might hold a particular belief.</w:t>
      </w:r>
    </w:p>
    <w:p w14:paraId="604114C5"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Children's own questions matter. A good RE lesson should leave children with something to think about, discuss or investigate further.</w:t>
      </w:r>
    </w:p>
    <w:p w14:paraId="664D7D50"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Explore, Engage and Reflect</w:t>
      </w:r>
    </w:p>
    <w:p w14:paraId="477CA52B" w14:textId="77777777" w:rsidR="0030125F" w:rsidRPr="0030125F" w:rsidRDefault="0B3F8B65" w:rsidP="33EC989F">
      <w:pPr>
        <w:tabs>
          <w:tab w:val="num" w:pos="360"/>
        </w:tabs>
        <w:spacing w:after="120" w:line="240" w:lineRule="auto"/>
        <w:ind w:left="360" w:hanging="360"/>
        <w:contextualSpacing/>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Explore – develop accurate knowledge and vocabulary and encounter beliefs, texts, practices and worldviews.</w:t>
      </w:r>
    </w:p>
    <w:p w14:paraId="4B9AC2B4" w14:textId="77777777" w:rsidR="0030125F" w:rsidRPr="0030125F" w:rsidRDefault="0B3F8B65" w:rsidP="33EC989F">
      <w:pPr>
        <w:tabs>
          <w:tab w:val="num" w:pos="360"/>
        </w:tabs>
        <w:spacing w:after="120" w:line="240" w:lineRule="auto"/>
        <w:ind w:left="360" w:hanging="360"/>
        <w:contextualSpacing/>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Engage – discuss, question, interpret, compare and make connections, considering what beliefs and practices mean for people.</w:t>
      </w:r>
    </w:p>
    <w:p w14:paraId="74A526E4" w14:textId="77777777" w:rsidR="0030125F" w:rsidRPr="0030125F" w:rsidRDefault="0B3F8B65" w:rsidP="33EC989F">
      <w:pPr>
        <w:tabs>
          <w:tab w:val="num" w:pos="360"/>
        </w:tabs>
        <w:spacing w:after="120" w:line="240" w:lineRule="auto"/>
        <w:ind w:left="360" w:hanging="360"/>
        <w:contextualSpacing/>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Reflect – consider what has been learned, what it might mean and what questions remain.</w:t>
      </w:r>
    </w:p>
    <w:p w14:paraId="18EE3737"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This fits the way we want children to learn at All Saints. RE is not simply about remembering facts. Children need opportunities to think carefully about the significance of what they have learned.</w:t>
      </w:r>
    </w:p>
    <w:p w14:paraId="7DA8F3EF"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Lived religion, diversity and real people</w:t>
      </w:r>
    </w:p>
    <w:p w14:paraId="154F31BF"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The progression documents repeatedly move from beliefs to lived reality. Children consider how Christians, Muslims, Jews, Hindus and people with non-religious worldviews live out their beliefs and values.</w:t>
      </w:r>
    </w:p>
    <w:p w14:paraId="20ADC303"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Examples include Muslim prayer and fasting, Jewish Shabbat and festivals, Hindu Puja at home and worship in the mandir, Christian worship and Easter practice, and ceremonies of commitment for both religious and non-religious people.</w:t>
      </w:r>
    </w:p>
    <w:p w14:paraId="7EEA1688"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Upper KS2 explicitly includes Muslim life in Britain today and the diversity of British Jewish communities. This is important to us because children need to understand that religious people are not simply examples of a textbook tradition; they are individuals and communities with different experiences and interpretations.</w:t>
      </w:r>
    </w:p>
    <w:p w14:paraId="4E159F26"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RE and spirituality</w:t>
      </w:r>
    </w:p>
    <w:p w14:paraId="37A2359F"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Our wider school understanding of spirituality is relational awareness: our relationship with ourselves, with others, with the world and with God. RE naturally creates opportunities to explore these relationships.</w:t>
      </w:r>
    </w:p>
    <w:p w14:paraId="5F52F29A"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Children may be invited to pause, wonder, reflect, question or consider how a belief or story connects with their own lives. This might happen through a Bible passage, a religious story, an artefact, a place of worship, a dilemma or a question about how people should live.</w:t>
      </w:r>
    </w:p>
    <w:p w14:paraId="31706A7C"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 remains distinct from worship. Children are not expected to profess a belief. The purpose of RE is to learn about and engage thoughtfully with religion and worldviews.</w:t>
      </w:r>
    </w:p>
    <w:p w14:paraId="1773D7A6"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RE and Personal Development</w:t>
      </w:r>
    </w:p>
    <w:p w14:paraId="1C176703"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 makes a particular contribution to our Personal Development curriculum because it gives children opportunities to encounter different beliefs, cultures and perspectives.</w:t>
      </w:r>
    </w:p>
    <w:p w14:paraId="651849E7"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Our Personal Development approach at All Saints </w:t>
      </w:r>
      <w:proofErr w:type="spellStart"/>
      <w:r w:rsidRPr="33EC989F">
        <w:rPr>
          <w:rFonts w:ascii="SassoonCRInfant" w:eastAsia="SassoonCRInfant" w:hAnsi="SassoonCRInfant" w:cs="SassoonCRInfant"/>
          <w:sz w:val="24"/>
          <w:szCs w:val="24"/>
        </w:rPr>
        <w:t>emphasises</w:t>
      </w:r>
      <w:proofErr w:type="spellEnd"/>
      <w:r w:rsidRPr="33EC989F">
        <w:rPr>
          <w:rFonts w:ascii="SassoonCRInfant" w:eastAsia="SassoonCRInfant" w:hAnsi="SassoonCRInfant" w:cs="SassoonCRInfant"/>
          <w:sz w:val="24"/>
          <w:szCs w:val="24"/>
        </w:rPr>
        <w:t xml:space="preserve"> respect for different faiths and beliefs, cultural understanding, relationships, responsibility and contributing positively to society. RE provides a rich context in which these are explored through real questions and examples.</w:t>
      </w:r>
    </w:p>
    <w:p w14:paraId="4C8AFFC0" w14:textId="77777777" w:rsidR="00C14C8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The connection is particularly clear in units such as 'How should we care for the world and for others, and why does it matter?', 'How and why do people try to make the world a better place?' and 'What matters most to Humanists and Christians?' Children are not simply told to be kind or respectful; they explore why different people give reasons for living in particular ways.</w:t>
      </w:r>
    </w:p>
    <w:p w14:paraId="6BE0F0B0" w14:textId="77777777" w:rsidR="00C14C8F" w:rsidRPr="000C44AA" w:rsidRDefault="0C3024F6" w:rsidP="33EC989F">
      <w:pPr>
        <w:keepNext/>
        <w:keepLines/>
        <w:spacing w:before="480" w:after="0" w:line="240" w:lineRule="auto"/>
        <w:outlineLvl w:val="0"/>
        <w:rPr>
          <w:rFonts w:ascii="SassoonCRInfant" w:eastAsia="SassoonCRInfant" w:hAnsi="SassoonCRInfant" w:cs="SassoonCRInfant"/>
          <w:b/>
          <w:bCs/>
          <w:color w:val="FF0000"/>
          <w:sz w:val="24"/>
          <w:szCs w:val="24"/>
          <w:lang w:val="en-GB"/>
        </w:rPr>
      </w:pPr>
      <w:r w:rsidRPr="33EC989F">
        <w:rPr>
          <w:rFonts w:ascii="SassoonCRInfant" w:eastAsia="SassoonCRInfant" w:hAnsi="SassoonCRInfant" w:cs="SassoonCRInfant"/>
          <w:b/>
          <w:bCs/>
          <w:color w:val="FF0000"/>
          <w:sz w:val="24"/>
          <w:szCs w:val="24"/>
          <w:lang w:val="en-GB"/>
        </w:rPr>
        <w:t>RE, Justice and Responsibility</w:t>
      </w:r>
    </w:p>
    <w:p w14:paraId="7B3EF171" w14:textId="77777777" w:rsidR="00C14C8F" w:rsidRPr="000C44AA" w:rsidRDefault="0C3024F6" w:rsidP="33EC989F">
      <w:pPr>
        <w:keepNext/>
        <w:keepLines/>
        <w:spacing w:before="480" w:after="0" w:line="240" w:lineRule="auto"/>
        <w:outlineLvl w:val="0"/>
        <w:rPr>
          <w:rFonts w:ascii="SassoonCRInfant" w:eastAsia="SassoonCRInfant" w:hAnsi="SassoonCRInfant" w:cs="SassoonCRInfant"/>
          <w:b/>
          <w:bCs/>
          <w:color w:val="FF0000"/>
          <w:sz w:val="24"/>
          <w:szCs w:val="24"/>
          <w:lang w:val="en-GB"/>
        </w:rPr>
      </w:pPr>
      <w:r w:rsidRPr="33EC989F">
        <w:rPr>
          <w:rFonts w:ascii="SassoonCRInfant" w:eastAsia="SassoonCRInfant" w:hAnsi="SassoonCRInfant" w:cs="SassoonCRInfant"/>
          <w:sz w:val="24"/>
          <w:szCs w:val="24"/>
          <w:lang w:val="en-GB"/>
        </w:rPr>
        <w:t>RE provides opportunities for children to consider what it means to live responsibly with others and to care for the world around them. Through biblical teaching and the study of different religious and non-religious worldviews, children encounter ideas about justice, compassion, stewardship, service, responsibility, forgiveness and the treatment of others. Children are encouraged not simply to learn what different traditions teach, but to consider how beliefs and values influence the way people live and how they might respond to issues affecting their communities and the wider world.</w:t>
      </w:r>
    </w:p>
    <w:p w14:paraId="3C935144" w14:textId="77777777" w:rsidR="00C14C8F" w:rsidRPr="0030125F" w:rsidRDefault="0C3024F6"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Inc</w:t>
      </w:r>
      <w:r w:rsidR="0B3F8B65" w:rsidRPr="33EC989F">
        <w:rPr>
          <w:rFonts w:ascii="SassoonCRInfant" w:eastAsia="SassoonCRInfant" w:hAnsi="SassoonCRInfant" w:cs="SassoonCRInfant"/>
          <w:b/>
          <w:bCs/>
          <w:color w:val="FF0000"/>
          <w:sz w:val="24"/>
          <w:szCs w:val="24"/>
        </w:rPr>
        <w:t>lusion and belonging</w:t>
      </w:r>
    </w:p>
    <w:p w14:paraId="08B93854"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Our RE curriculum is for every child. We warmly welcome children and families of all faiths and none.</w:t>
      </w:r>
    </w:p>
    <w:p w14:paraId="46408E27"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Teachers adapt teaching so that pupils with SEND and other additional needs can access the same important ideas. This may include visual resources, pre-teaching vocabulary, practical experiences, structured questions, alternative recording methods and additional thinking time.</w:t>
      </w:r>
    </w:p>
    <w:p w14:paraId="33BC4D87"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Religious and worldview questions can be personal. Children are never required to disclose a personal belief. We create a classroom culture where children can listen, disagree respectfully and change their minds as their understanding develops.</w:t>
      </w:r>
    </w:p>
    <w:p w14:paraId="1DC71984"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Teaching and learning</w:t>
      </w:r>
    </w:p>
    <w:p w14:paraId="7C460DE5"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Teachers use storytelling, close work with texts, artefacts, discussion, questioning, drama, art, comparison, research, writing, debate and reflection. The approach is adapted to the age and needs of the class.</w:t>
      </w:r>
    </w:p>
    <w:p w14:paraId="0F1A5F95"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The progression documents encourage teachers to make explicit links between units. We therefore expect teachers to draw on prior learning rather than treating each unit as a separate topic.</w:t>
      </w:r>
    </w:p>
    <w:p w14:paraId="49B64233"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We particularly value the use of original or carefully selected sources, accurate vocabulary and opportunities for children to explain their reasoning.</w:t>
      </w:r>
    </w:p>
    <w:p w14:paraId="5AEEA579"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Assessment</w:t>
      </w:r>
    </w:p>
    <w:p w14:paraId="160A286F"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Assessment in RE focuses on what pupils know, understand and can do. We assess religious knowledge and vocabulary alongside the ability to interpret, compare, reason, ask questions and reflect.</w:t>
      </w:r>
    </w:p>
    <w:p w14:paraId="50540A65"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We do not assess children on whether they hold a particular belief. We assess their learning.</w:t>
      </w:r>
    </w:p>
    <w:p w14:paraId="375DEAB4" w14:textId="77777777" w:rsidR="0030125F" w:rsidRPr="000C44AA"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Evidence may come from discussion, questioning, written work, practical tasks, retrieval, end-of-unit activities and pupils' explanations. The subject leader uses work scrutiny and pupil discussion to consider whether knowledge and progression are being secured.</w:t>
      </w:r>
    </w:p>
    <w:p w14:paraId="54145422" w14:textId="77777777" w:rsidR="006347D4" w:rsidRDefault="006347D4" w:rsidP="33EC989F">
      <w:pPr>
        <w:spacing w:after="120" w:line="240" w:lineRule="auto"/>
        <w:rPr>
          <w:rFonts w:ascii="SassoonCRInfant" w:eastAsia="SassoonCRInfant" w:hAnsi="SassoonCRInfant" w:cs="SassoonCRInfant"/>
          <w:sz w:val="24"/>
          <w:szCs w:val="24"/>
        </w:rPr>
      </w:pPr>
    </w:p>
    <w:p w14:paraId="1629DDC7" w14:textId="30C36C09" w:rsidR="00C14C8F" w:rsidRPr="000C44AA" w:rsidRDefault="0C3024F6" w:rsidP="33EC989F">
      <w:pPr>
        <w:spacing w:after="120" w:line="240" w:lineRule="auto"/>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Assessment and Responding to Learning</w:t>
      </w:r>
    </w:p>
    <w:p w14:paraId="247E7891" w14:textId="77777777" w:rsidR="00C14C8F" w:rsidRPr="0030125F" w:rsidRDefault="0C3024F6"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Assessment in RE is used to identify what children know, understand and can apply, and to inform subsequent teaching. Teachers use questioning, discussion, written work, retrieval activities and other classroom evidence to identify misconceptions, gaps in knowledge and opportunities for deeper thinking. Assessment is considered alongside the progression of knowledge and concepts within </w:t>
      </w:r>
      <w:proofErr w:type="gramStart"/>
      <w:r w:rsidRPr="33EC989F">
        <w:rPr>
          <w:rFonts w:ascii="SassoonCRInfant" w:eastAsia="SassoonCRInfant" w:hAnsi="SassoonCRInfant" w:cs="SassoonCRInfant"/>
          <w:sz w:val="24"/>
          <w:szCs w:val="24"/>
        </w:rPr>
        <w:t>our</w:t>
      </w:r>
      <w:proofErr w:type="gramEnd"/>
      <w:r w:rsidRPr="33EC989F">
        <w:rPr>
          <w:rFonts w:ascii="SassoonCRInfant" w:eastAsia="SassoonCRInfant" w:hAnsi="SassoonCRInfant" w:cs="SassoonCRInfant"/>
          <w:sz w:val="24"/>
          <w:szCs w:val="24"/>
        </w:rPr>
        <w:t xml:space="preserve"> RE curriculum. Teachers use this information to adapt teaching, revisit important ideas and provide appropriate challenge and support so that pupils can make progress over time.</w:t>
      </w:r>
    </w:p>
    <w:p w14:paraId="16B2686A"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Monitoring and subject leadership</w:t>
      </w:r>
    </w:p>
    <w:p w14:paraId="09962259" w14:textId="77777777" w:rsidR="0030125F" w:rsidRPr="000C44AA" w:rsidRDefault="0B3F8B65" w:rsidP="33EC989F">
      <w:pPr>
        <w:pStyle w:val="ListParagraph"/>
        <w:numPr>
          <w:ilvl w:val="0"/>
          <w:numId w:val="11"/>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keeping the curriculum and progression documentation under </w:t>
      </w:r>
      <w:proofErr w:type="gramStart"/>
      <w:r w:rsidRPr="33EC989F">
        <w:rPr>
          <w:rFonts w:ascii="SassoonCRInfant" w:eastAsia="SassoonCRInfant" w:hAnsi="SassoonCRInfant" w:cs="SassoonCRInfant"/>
          <w:sz w:val="24"/>
          <w:szCs w:val="24"/>
        </w:rPr>
        <w:t>review;</w:t>
      </w:r>
      <w:proofErr w:type="gramEnd"/>
    </w:p>
    <w:p w14:paraId="65912786" w14:textId="77777777" w:rsidR="0030125F" w:rsidRPr="000C44AA" w:rsidRDefault="0B3F8B65" w:rsidP="33EC989F">
      <w:pPr>
        <w:pStyle w:val="ListParagraph"/>
        <w:numPr>
          <w:ilvl w:val="0"/>
          <w:numId w:val="11"/>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supporting colleagues with planning, subject knowledge and </w:t>
      </w:r>
      <w:proofErr w:type="gramStart"/>
      <w:r w:rsidRPr="33EC989F">
        <w:rPr>
          <w:rFonts w:ascii="SassoonCRInfant" w:eastAsia="SassoonCRInfant" w:hAnsi="SassoonCRInfant" w:cs="SassoonCRInfant"/>
          <w:sz w:val="24"/>
          <w:szCs w:val="24"/>
        </w:rPr>
        <w:t>resources;</w:t>
      </w:r>
      <w:proofErr w:type="gramEnd"/>
    </w:p>
    <w:p w14:paraId="4B0F9CF9" w14:textId="77777777" w:rsidR="0030125F" w:rsidRPr="000C44AA" w:rsidRDefault="0B3F8B65" w:rsidP="33EC989F">
      <w:pPr>
        <w:pStyle w:val="ListParagraph"/>
        <w:numPr>
          <w:ilvl w:val="0"/>
          <w:numId w:val="11"/>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monitoring coverage and </w:t>
      </w:r>
      <w:proofErr w:type="gramStart"/>
      <w:r w:rsidRPr="33EC989F">
        <w:rPr>
          <w:rFonts w:ascii="SassoonCRInfant" w:eastAsia="SassoonCRInfant" w:hAnsi="SassoonCRInfant" w:cs="SassoonCRInfant"/>
          <w:sz w:val="24"/>
          <w:szCs w:val="24"/>
        </w:rPr>
        <w:t>progression;</w:t>
      </w:r>
      <w:proofErr w:type="gramEnd"/>
    </w:p>
    <w:p w14:paraId="7F51F0B6" w14:textId="77777777" w:rsidR="0030125F" w:rsidRPr="000C44AA" w:rsidRDefault="0B3F8B65" w:rsidP="33EC989F">
      <w:pPr>
        <w:pStyle w:val="ListParagraph"/>
        <w:numPr>
          <w:ilvl w:val="0"/>
          <w:numId w:val="11"/>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reviewing pupils' work and talking with pupils about their </w:t>
      </w:r>
      <w:proofErr w:type="gramStart"/>
      <w:r w:rsidRPr="33EC989F">
        <w:rPr>
          <w:rFonts w:ascii="SassoonCRInfant" w:eastAsia="SassoonCRInfant" w:hAnsi="SassoonCRInfant" w:cs="SassoonCRInfant"/>
          <w:sz w:val="24"/>
          <w:szCs w:val="24"/>
        </w:rPr>
        <w:t>learning;</w:t>
      </w:r>
      <w:proofErr w:type="gramEnd"/>
    </w:p>
    <w:p w14:paraId="7DA78FB0" w14:textId="77777777" w:rsidR="0030125F" w:rsidRPr="000C44AA" w:rsidRDefault="0B3F8B65" w:rsidP="33EC989F">
      <w:pPr>
        <w:pStyle w:val="ListParagraph"/>
        <w:numPr>
          <w:ilvl w:val="0"/>
          <w:numId w:val="11"/>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identifying professional development </w:t>
      </w:r>
      <w:proofErr w:type="gramStart"/>
      <w:r w:rsidRPr="33EC989F">
        <w:rPr>
          <w:rFonts w:ascii="SassoonCRInfant" w:eastAsia="SassoonCRInfant" w:hAnsi="SassoonCRInfant" w:cs="SassoonCRInfant"/>
          <w:sz w:val="24"/>
          <w:szCs w:val="24"/>
        </w:rPr>
        <w:t>needs;</w:t>
      </w:r>
      <w:proofErr w:type="gramEnd"/>
    </w:p>
    <w:p w14:paraId="40CCA4DF" w14:textId="77777777" w:rsidR="0030125F" w:rsidRPr="000C44AA" w:rsidRDefault="0B3F8B65" w:rsidP="33EC989F">
      <w:pPr>
        <w:pStyle w:val="ListParagraph"/>
        <w:numPr>
          <w:ilvl w:val="0"/>
          <w:numId w:val="11"/>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reviewing resources and the contribution of visits and visitors; and</w:t>
      </w:r>
    </w:p>
    <w:p w14:paraId="4C923CCE" w14:textId="77777777" w:rsidR="0030125F" w:rsidRPr="000C44AA" w:rsidRDefault="0B3F8B65" w:rsidP="33EC989F">
      <w:pPr>
        <w:pStyle w:val="ListParagraph"/>
        <w:numPr>
          <w:ilvl w:val="0"/>
          <w:numId w:val="11"/>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working with school leaders to identify realistic priorities for improvement.</w:t>
      </w:r>
    </w:p>
    <w:p w14:paraId="3C1F178B" w14:textId="77777777" w:rsidR="0030125F" w:rsidRPr="000C44AA" w:rsidRDefault="0B3F8B65" w:rsidP="33EC989F">
      <w:pPr>
        <w:pStyle w:val="ListParagraph"/>
        <w:numPr>
          <w:ilvl w:val="0"/>
          <w:numId w:val="11"/>
        </w:num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Monitoring is intended to improve RE rather than create unnecessary workload. Evidence is gathered through normal school practice, including planning review, work scrutiny, pupil voice and professional discussion.</w:t>
      </w:r>
    </w:p>
    <w:p w14:paraId="3A149D50"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Professional development</w:t>
      </w:r>
    </w:p>
    <w:p w14:paraId="4F6FBC10"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We </w:t>
      </w:r>
      <w:proofErr w:type="spellStart"/>
      <w:r w:rsidRPr="33EC989F">
        <w:rPr>
          <w:rFonts w:ascii="SassoonCRInfant" w:eastAsia="SassoonCRInfant" w:hAnsi="SassoonCRInfant" w:cs="SassoonCRInfant"/>
          <w:sz w:val="24"/>
          <w:szCs w:val="24"/>
        </w:rPr>
        <w:t>recognise</w:t>
      </w:r>
      <w:proofErr w:type="spellEnd"/>
      <w:r w:rsidRPr="33EC989F">
        <w:rPr>
          <w:rFonts w:ascii="SassoonCRInfant" w:eastAsia="SassoonCRInfant" w:hAnsi="SassoonCRInfant" w:cs="SassoonCRInfant"/>
          <w:sz w:val="24"/>
          <w:szCs w:val="24"/>
        </w:rPr>
        <w:t xml:space="preserve"> that teachers cannot be expected to know everything about every religion or worldview. Staff are encouraged to develop their subject knowledge and to use reliable sources and appropriate expertise.</w:t>
      </w:r>
    </w:p>
    <w:p w14:paraId="2C623A98"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Where specialist knowledge would strengthen a unit, the school will seek appropriate advice, resources or visitors. This is particularly important when teaching about traditions with which staff may have limited personal experience.</w:t>
      </w:r>
    </w:p>
    <w:p w14:paraId="48E047A5"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Visits and visitors</w:t>
      </w:r>
    </w:p>
    <w:p w14:paraId="5ED09B81"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Visits to places of worship and visitors who can speak about their faith or worldview can help children understand that religion is lived by real people. These experiences are planned with a clear curriculum purpose and are appropriate to the age of the children.</w:t>
      </w:r>
    </w:p>
    <w:p w14:paraId="16A944FA" w14:textId="2AEC8567" w:rsidR="33EC989F" w:rsidRPr="006347D4" w:rsidRDefault="0B3F8B65" w:rsidP="006347D4">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The progression itself provides natural opportunities for such experiences, including places of worship, community life, festivals, lived religion and different sources of authority.</w:t>
      </w:r>
    </w:p>
    <w:p w14:paraId="474D6E2C"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097229B7">
        <w:rPr>
          <w:rFonts w:ascii="SassoonCRInfant" w:eastAsia="SassoonCRInfant" w:hAnsi="SassoonCRInfant" w:cs="SassoonCRInfant"/>
          <w:b/>
          <w:bCs/>
          <w:color w:val="FF0000"/>
          <w:sz w:val="24"/>
          <w:szCs w:val="24"/>
        </w:rPr>
        <w:t>RE and Collective Worship</w:t>
      </w:r>
    </w:p>
    <w:p w14:paraId="5D18AE86" w14:textId="1613A962" w:rsidR="05AE196C" w:rsidRDefault="05AE196C" w:rsidP="097229B7">
      <w:pPr>
        <w:spacing w:after="120" w:line="240" w:lineRule="auto"/>
        <w:rPr>
          <w:rFonts w:ascii="SassoonCRInfant" w:eastAsia="SassoonCRInfant" w:hAnsi="SassoonCRInfant" w:cs="SassoonCRInfant"/>
          <w:sz w:val="24"/>
          <w:szCs w:val="24"/>
        </w:rPr>
      </w:pPr>
      <w:r w:rsidRPr="097229B7">
        <w:rPr>
          <w:rFonts w:ascii="SassoonCRInfant" w:eastAsia="SassoonCRInfant" w:hAnsi="SassoonCRInfant" w:cs="SassoonCRInfant"/>
          <w:sz w:val="24"/>
          <w:szCs w:val="24"/>
        </w:rPr>
        <w:t xml:space="preserve">RE and Collective Worship are distinct but complementary aspects of the Christian life of our school. While RE provides structured opportunities for children to develop knowledge and understanding of Christianity, other religions and worldviews, Collective Worship provides space for children to encounter Christian stories, values and beliefs in a more reflective and participatory way. There are natural links between the two, with worship sometimes providing opportunities for children to revisit ideas explored through RE and RE helping children to understand the beliefs and traditions that underpin our worship. Through both, children are encouraged to ask questions, reflect on matters of meaning and purpose, consider how beliefs influence the way people live, and develop their own responses in a safe, inclusive and respectful environment. This reflects our approach to spirituality and our Christian vision of helping children to </w:t>
      </w:r>
      <w:r w:rsidRPr="097229B7">
        <w:rPr>
          <w:rFonts w:ascii="SassoonCRInfant" w:eastAsia="SassoonCRInfant" w:hAnsi="SassoonCRInfant" w:cs="SassoonCRInfant"/>
          <w:b/>
          <w:bCs/>
          <w:sz w:val="24"/>
          <w:szCs w:val="24"/>
        </w:rPr>
        <w:t>Love, Live and Learn</w:t>
      </w:r>
      <w:r w:rsidRPr="097229B7">
        <w:rPr>
          <w:rFonts w:ascii="SassoonCRInfant" w:eastAsia="SassoonCRInfant" w:hAnsi="SassoonCRInfant" w:cs="SassoonCRInfant"/>
          <w:sz w:val="24"/>
          <w:szCs w:val="24"/>
        </w:rPr>
        <w:t xml:space="preserve"> and to live life in all its fullness.</w:t>
      </w:r>
    </w:p>
    <w:p w14:paraId="32247E27" w14:textId="77777777" w:rsidR="006347D4" w:rsidRDefault="006347D4" w:rsidP="097229B7">
      <w:pPr>
        <w:spacing w:after="120" w:line="240" w:lineRule="auto"/>
      </w:pPr>
    </w:p>
    <w:tbl>
      <w:tblPr>
        <w:tblStyle w:val="TableGrid"/>
        <w:tblW w:w="0" w:type="auto"/>
        <w:jc w:val="center"/>
        <w:tblLook w:val="04A0" w:firstRow="1" w:lastRow="0" w:firstColumn="1" w:lastColumn="0" w:noHBand="0" w:noVBand="1"/>
      </w:tblPr>
      <w:tblGrid>
        <w:gridCol w:w="3307"/>
        <w:gridCol w:w="3307"/>
        <w:gridCol w:w="3312"/>
      </w:tblGrid>
      <w:tr w:rsidR="0030125F" w:rsidRPr="0030125F" w14:paraId="38B211F4" w14:textId="77777777" w:rsidTr="33EC989F">
        <w:trPr>
          <w:jc w:val="center"/>
        </w:trPr>
        <w:tc>
          <w:tcPr>
            <w:tcW w:w="3360" w:type="dxa"/>
          </w:tcPr>
          <w:p w14:paraId="53BE133F"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RE</w:t>
            </w:r>
            <w:r w:rsidR="7D17B855" w:rsidRPr="33EC989F">
              <w:rPr>
                <w:rFonts w:ascii="SassoonCRInfant" w:eastAsia="SassoonCRInfant" w:hAnsi="SassoonCRInfant" w:cs="SassoonCRInfant"/>
                <w:sz w:val="24"/>
                <w:szCs w:val="24"/>
              </w:rPr>
              <w:t xml:space="preserve"> </w:t>
            </w:r>
          </w:p>
        </w:tc>
        <w:tc>
          <w:tcPr>
            <w:tcW w:w="3360" w:type="dxa"/>
          </w:tcPr>
          <w:p w14:paraId="21484F52"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Collective Worship</w:t>
            </w:r>
          </w:p>
        </w:tc>
        <w:tc>
          <w:tcPr>
            <w:tcW w:w="3360" w:type="dxa"/>
          </w:tcPr>
          <w:p w14:paraId="7AA21442"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Shared ground</w:t>
            </w:r>
          </w:p>
        </w:tc>
      </w:tr>
      <w:tr w:rsidR="0030125F" w:rsidRPr="0030125F" w14:paraId="33C523A9" w14:textId="77777777" w:rsidTr="33EC989F">
        <w:trPr>
          <w:jc w:val="center"/>
        </w:trPr>
        <w:tc>
          <w:tcPr>
            <w:tcW w:w="3360" w:type="dxa"/>
            <w:vAlign w:val="center"/>
          </w:tcPr>
          <w:p w14:paraId="215AEE9E" w14:textId="77777777" w:rsidR="0030125F" w:rsidRPr="0030125F" w:rsidRDefault="0B3F8B65" w:rsidP="33EC989F">
            <w:pPr>
              <w:spacing w:after="120"/>
              <w:rPr>
                <w:rFonts w:ascii="SassoonCRInfant" w:eastAsia="SassoonCRInfant" w:hAnsi="SassoonCRInfant" w:cs="SassoonCRInfant"/>
                <w:b/>
                <w:bCs/>
                <w:sz w:val="24"/>
                <w:szCs w:val="24"/>
              </w:rPr>
            </w:pPr>
            <w:r w:rsidRPr="33EC989F">
              <w:rPr>
                <w:rFonts w:ascii="SassoonCRInfant" w:eastAsia="SassoonCRInfant" w:hAnsi="SassoonCRInfant" w:cs="SassoonCRInfant"/>
                <w:b/>
                <w:bCs/>
                <w:sz w:val="24"/>
                <w:szCs w:val="24"/>
              </w:rPr>
              <w:t>Curriculum subject</w:t>
            </w:r>
          </w:p>
        </w:tc>
        <w:tc>
          <w:tcPr>
            <w:tcW w:w="3360" w:type="dxa"/>
            <w:vAlign w:val="center"/>
          </w:tcPr>
          <w:p w14:paraId="5F3C666F"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Part of the spiritual life of the school</w:t>
            </w:r>
          </w:p>
        </w:tc>
        <w:tc>
          <w:tcPr>
            <w:tcW w:w="3360" w:type="dxa"/>
            <w:vAlign w:val="center"/>
          </w:tcPr>
          <w:p w14:paraId="1FAD12CA"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Both contribute to children's understanding and development</w:t>
            </w:r>
          </w:p>
        </w:tc>
      </w:tr>
      <w:tr w:rsidR="0030125F" w:rsidRPr="0030125F" w14:paraId="21316F32" w14:textId="77777777" w:rsidTr="33EC989F">
        <w:trPr>
          <w:jc w:val="center"/>
        </w:trPr>
        <w:tc>
          <w:tcPr>
            <w:tcW w:w="3360" w:type="dxa"/>
            <w:vAlign w:val="center"/>
          </w:tcPr>
          <w:p w14:paraId="405B0A48" w14:textId="77777777" w:rsidR="0030125F" w:rsidRPr="0030125F" w:rsidRDefault="0B3F8B65" w:rsidP="33EC989F">
            <w:pPr>
              <w:spacing w:after="120"/>
              <w:rPr>
                <w:rFonts w:ascii="SassoonCRInfant" w:eastAsia="SassoonCRInfant" w:hAnsi="SassoonCRInfant" w:cs="SassoonCRInfant"/>
                <w:b/>
                <w:bCs/>
                <w:sz w:val="24"/>
                <w:szCs w:val="24"/>
              </w:rPr>
            </w:pPr>
            <w:r w:rsidRPr="33EC989F">
              <w:rPr>
                <w:rFonts w:ascii="SassoonCRInfant" w:eastAsia="SassoonCRInfant" w:hAnsi="SassoonCRInfant" w:cs="SassoonCRInfant"/>
                <w:b/>
                <w:bCs/>
                <w:sz w:val="24"/>
                <w:szCs w:val="24"/>
              </w:rPr>
              <w:t>Children learn about Christianity, religions and worldviews</w:t>
            </w:r>
          </w:p>
        </w:tc>
        <w:tc>
          <w:tcPr>
            <w:tcW w:w="3360" w:type="dxa"/>
            <w:vAlign w:val="center"/>
          </w:tcPr>
          <w:p w14:paraId="26257FDB"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Children are invited into reflection, prayer and worship</w:t>
            </w:r>
          </w:p>
        </w:tc>
        <w:tc>
          <w:tcPr>
            <w:tcW w:w="3360" w:type="dxa"/>
            <w:vAlign w:val="center"/>
          </w:tcPr>
          <w:p w14:paraId="39017B15"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Both may draw on Bible stories, Christian values and big questions</w:t>
            </w:r>
          </w:p>
        </w:tc>
      </w:tr>
      <w:tr w:rsidR="0030125F" w:rsidRPr="0030125F" w14:paraId="7344C4DD" w14:textId="77777777" w:rsidTr="33EC989F">
        <w:trPr>
          <w:jc w:val="center"/>
        </w:trPr>
        <w:tc>
          <w:tcPr>
            <w:tcW w:w="3360" w:type="dxa"/>
            <w:vAlign w:val="center"/>
          </w:tcPr>
          <w:p w14:paraId="0BD7A6EE" w14:textId="77777777" w:rsidR="0030125F" w:rsidRPr="0030125F" w:rsidRDefault="0B3F8B65" w:rsidP="33EC989F">
            <w:pPr>
              <w:spacing w:after="120"/>
              <w:rPr>
                <w:rFonts w:ascii="SassoonCRInfant" w:eastAsia="SassoonCRInfant" w:hAnsi="SassoonCRInfant" w:cs="SassoonCRInfant"/>
                <w:b/>
                <w:bCs/>
                <w:sz w:val="24"/>
                <w:szCs w:val="24"/>
              </w:rPr>
            </w:pPr>
            <w:r w:rsidRPr="33EC989F">
              <w:rPr>
                <w:rFonts w:ascii="SassoonCRInfant" w:eastAsia="SassoonCRInfant" w:hAnsi="SassoonCRInfant" w:cs="SassoonCRInfant"/>
                <w:b/>
                <w:bCs/>
                <w:sz w:val="24"/>
                <w:szCs w:val="24"/>
              </w:rPr>
              <w:t>Questioning and evaluation are central</w:t>
            </w:r>
          </w:p>
        </w:tc>
        <w:tc>
          <w:tcPr>
            <w:tcW w:w="3360" w:type="dxa"/>
            <w:vAlign w:val="center"/>
          </w:tcPr>
          <w:p w14:paraId="4075342B"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Worship is invitational and creates space for response</w:t>
            </w:r>
          </w:p>
        </w:tc>
        <w:tc>
          <w:tcPr>
            <w:tcW w:w="3360" w:type="dxa"/>
            <w:vAlign w:val="center"/>
          </w:tcPr>
          <w:p w14:paraId="79F32259"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Both can encourage reflection</w:t>
            </w:r>
          </w:p>
        </w:tc>
      </w:tr>
      <w:tr w:rsidR="0030125F" w:rsidRPr="0030125F" w14:paraId="6B68D0C2" w14:textId="77777777" w:rsidTr="33EC989F">
        <w:trPr>
          <w:jc w:val="center"/>
        </w:trPr>
        <w:tc>
          <w:tcPr>
            <w:tcW w:w="3360" w:type="dxa"/>
            <w:vAlign w:val="center"/>
          </w:tcPr>
          <w:p w14:paraId="0E92C105" w14:textId="77777777" w:rsidR="0030125F" w:rsidRPr="0030125F" w:rsidRDefault="0B3F8B65" w:rsidP="33EC989F">
            <w:pPr>
              <w:spacing w:after="120"/>
              <w:rPr>
                <w:rFonts w:ascii="SassoonCRInfant" w:eastAsia="SassoonCRInfant" w:hAnsi="SassoonCRInfant" w:cs="SassoonCRInfant"/>
                <w:b/>
                <w:bCs/>
                <w:sz w:val="24"/>
                <w:szCs w:val="24"/>
              </w:rPr>
            </w:pPr>
            <w:r w:rsidRPr="33EC989F">
              <w:rPr>
                <w:rFonts w:ascii="SassoonCRInfant" w:eastAsia="SassoonCRInfant" w:hAnsi="SassoonCRInfant" w:cs="SassoonCRInfant"/>
                <w:b/>
                <w:bCs/>
                <w:sz w:val="24"/>
                <w:szCs w:val="24"/>
              </w:rPr>
              <w:t>Children are assessed on their learning</w:t>
            </w:r>
          </w:p>
        </w:tc>
        <w:tc>
          <w:tcPr>
            <w:tcW w:w="3360" w:type="dxa"/>
            <w:vAlign w:val="center"/>
          </w:tcPr>
          <w:p w14:paraId="6CFD22CF"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Participation in worship is not assessed</w:t>
            </w:r>
          </w:p>
        </w:tc>
        <w:tc>
          <w:tcPr>
            <w:tcW w:w="3360" w:type="dxa"/>
            <w:vAlign w:val="center"/>
          </w:tcPr>
          <w:p w14:paraId="0F2D16F4" w14:textId="77777777" w:rsidR="0030125F" w:rsidRPr="0030125F" w:rsidRDefault="0B3F8B65" w:rsidP="33EC989F">
            <w:pPr>
              <w:spacing w:after="12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Both should be inclusive and respectful</w:t>
            </w:r>
          </w:p>
        </w:tc>
      </w:tr>
    </w:tbl>
    <w:p w14:paraId="2515F7E5" w14:textId="6963EA04" w:rsidR="00C14C8F" w:rsidRPr="000C44AA" w:rsidRDefault="0C3024F6"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The Impact of RE on Our Children</w:t>
      </w:r>
    </w:p>
    <w:p w14:paraId="7232343D" w14:textId="77777777" w:rsidR="00C14C8F" w:rsidRPr="000C44AA" w:rsidRDefault="0C3024F6"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sz w:val="24"/>
          <w:szCs w:val="24"/>
        </w:rPr>
        <w:t xml:space="preserve">We want RE to make a meaningful difference to the children of All Saints. Through RE, children develop religious literacy alongside the confidence to ask thoughtful questions, listen carefully to others and reflect on their own beliefs and values. As children move through the school, we expect their knowledge of Christianity and other religions and worldviews to become increasingly secure and connected. We want them to use appropriate religious vocabulary, make links between beliefs and practices, </w:t>
      </w:r>
      <w:proofErr w:type="spellStart"/>
      <w:r w:rsidRPr="33EC989F">
        <w:rPr>
          <w:rFonts w:ascii="SassoonCRInfant" w:eastAsia="SassoonCRInfant" w:hAnsi="SassoonCRInfant" w:cs="SassoonCRInfant"/>
          <w:sz w:val="24"/>
          <w:szCs w:val="24"/>
        </w:rPr>
        <w:t>recognise</w:t>
      </w:r>
      <w:proofErr w:type="spellEnd"/>
      <w:r w:rsidRPr="33EC989F">
        <w:rPr>
          <w:rFonts w:ascii="SassoonCRInfant" w:eastAsia="SassoonCRInfant" w:hAnsi="SassoonCRInfant" w:cs="SassoonCRInfant"/>
          <w:sz w:val="24"/>
          <w:szCs w:val="24"/>
        </w:rPr>
        <w:t xml:space="preserve"> diversity within religious traditions and explain how beliefs influence the lives of individuals and communities. RE also contributes to our wider aim of helping children to become kind, respectful and responsible members of society. We want children to leave All Saints better equipped to understand people whose beliefs and experiences may be different from their own, while having the confidence to think deeply about their own ideas and questions.</w:t>
      </w:r>
    </w:p>
    <w:p w14:paraId="4CE89558" w14:textId="77777777" w:rsidR="0030125F" w:rsidRPr="000C44AA"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What we want children to leave All Saints knowing and being able to do</w:t>
      </w:r>
    </w:p>
    <w:p w14:paraId="5C329A44" w14:textId="77777777" w:rsidR="00C14C8F" w:rsidRPr="0030125F" w:rsidRDefault="0C3024F6" w:rsidP="33EC989F">
      <w:pPr>
        <w:keepNext/>
        <w:keepLines/>
        <w:spacing w:before="480" w:after="0" w:line="240" w:lineRule="auto"/>
        <w:outlineLvl w:val="0"/>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Through </w:t>
      </w:r>
      <w:proofErr w:type="gramStart"/>
      <w:r w:rsidRPr="33EC989F">
        <w:rPr>
          <w:rFonts w:ascii="SassoonCRInfant" w:eastAsia="SassoonCRInfant" w:hAnsi="SassoonCRInfant" w:cs="SassoonCRInfant"/>
          <w:sz w:val="24"/>
          <w:szCs w:val="24"/>
        </w:rPr>
        <w:t>our</w:t>
      </w:r>
      <w:proofErr w:type="gramEnd"/>
      <w:r w:rsidRPr="33EC989F">
        <w:rPr>
          <w:rFonts w:ascii="SassoonCRInfant" w:eastAsia="SassoonCRInfant" w:hAnsi="SassoonCRInfant" w:cs="SassoonCRInfant"/>
          <w:sz w:val="24"/>
          <w:szCs w:val="24"/>
        </w:rPr>
        <w:t xml:space="preserve"> RE curriculum, we want our children to grow in knowledge, understanding and wisdom, developing the confidence to ask big questions about life, faith and the world while learning to listen to, respect and value the beliefs and experiences of others. By the end of their </w:t>
      </w:r>
      <w:proofErr w:type="gramStart"/>
      <w:r w:rsidRPr="33EC989F">
        <w:rPr>
          <w:rFonts w:ascii="SassoonCRInfant" w:eastAsia="SassoonCRInfant" w:hAnsi="SassoonCRInfant" w:cs="SassoonCRInfant"/>
          <w:sz w:val="24"/>
          <w:szCs w:val="24"/>
        </w:rPr>
        <w:t>All Saints</w:t>
      </w:r>
      <w:proofErr w:type="gramEnd"/>
      <w:r w:rsidRPr="33EC989F">
        <w:rPr>
          <w:rFonts w:ascii="SassoonCRInfant" w:eastAsia="SassoonCRInfant" w:hAnsi="SassoonCRInfant" w:cs="SassoonCRInfant"/>
          <w:sz w:val="24"/>
          <w:szCs w:val="24"/>
        </w:rPr>
        <w:t xml:space="preserve"> journey, we aim for the children to:</w:t>
      </w:r>
    </w:p>
    <w:p w14:paraId="077162D4"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know the main Christian stories, beliefs and concepts that have been developed through our </w:t>
      </w:r>
      <w:proofErr w:type="gramStart"/>
      <w:r w:rsidRPr="33EC989F">
        <w:rPr>
          <w:rFonts w:ascii="SassoonCRInfant" w:eastAsia="SassoonCRInfant" w:hAnsi="SassoonCRInfant" w:cs="SassoonCRInfant"/>
          <w:sz w:val="24"/>
          <w:szCs w:val="24"/>
        </w:rPr>
        <w:t>curriculum;</w:t>
      </w:r>
      <w:proofErr w:type="gramEnd"/>
    </w:p>
    <w:p w14:paraId="2E763A35"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understand how the Christian 'Big Story' helps connect different parts of the Bible and Christian </w:t>
      </w:r>
      <w:proofErr w:type="gramStart"/>
      <w:r w:rsidRPr="33EC989F">
        <w:rPr>
          <w:rFonts w:ascii="SassoonCRInfant" w:eastAsia="SassoonCRInfant" w:hAnsi="SassoonCRInfant" w:cs="SassoonCRInfant"/>
          <w:sz w:val="24"/>
          <w:szCs w:val="24"/>
        </w:rPr>
        <w:t>belief;</w:t>
      </w:r>
      <w:proofErr w:type="gramEnd"/>
    </w:p>
    <w:p w14:paraId="18BECFA7"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know about Judaism, Islam and Hindu Dharma and understand aspects of how these traditions are </w:t>
      </w:r>
      <w:proofErr w:type="gramStart"/>
      <w:r w:rsidRPr="33EC989F">
        <w:rPr>
          <w:rFonts w:ascii="SassoonCRInfant" w:eastAsia="SassoonCRInfant" w:hAnsi="SassoonCRInfant" w:cs="SassoonCRInfant"/>
          <w:sz w:val="24"/>
          <w:szCs w:val="24"/>
        </w:rPr>
        <w:t>lived;</w:t>
      </w:r>
      <w:proofErr w:type="gramEnd"/>
    </w:p>
    <w:p w14:paraId="40603249" w14:textId="0C18782F"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understand that people within the same religion may hold different beliefs and practi</w:t>
      </w:r>
      <w:r w:rsidR="00710493">
        <w:rPr>
          <w:rFonts w:ascii="SassoonCRInfant" w:eastAsia="SassoonCRInfant" w:hAnsi="SassoonCRInfant" w:cs="SassoonCRInfant"/>
          <w:sz w:val="24"/>
          <w:szCs w:val="24"/>
        </w:rPr>
        <w:t>c</w:t>
      </w:r>
      <w:r w:rsidRPr="33EC989F">
        <w:rPr>
          <w:rFonts w:ascii="SassoonCRInfant" w:eastAsia="SassoonCRInfant" w:hAnsi="SassoonCRInfant" w:cs="SassoonCRInfant"/>
          <w:sz w:val="24"/>
          <w:szCs w:val="24"/>
        </w:rPr>
        <w:t xml:space="preserve">e their faith </w:t>
      </w:r>
      <w:proofErr w:type="gramStart"/>
      <w:r w:rsidRPr="33EC989F">
        <w:rPr>
          <w:rFonts w:ascii="SassoonCRInfant" w:eastAsia="SassoonCRInfant" w:hAnsi="SassoonCRInfant" w:cs="SassoonCRInfant"/>
          <w:sz w:val="24"/>
          <w:szCs w:val="24"/>
        </w:rPr>
        <w:t>differently;</w:t>
      </w:r>
      <w:proofErr w:type="gramEnd"/>
    </w:p>
    <w:p w14:paraId="1D4E5EBD"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know that people may hold religious or non-religious worldviews and be able to discuss these </w:t>
      </w:r>
      <w:proofErr w:type="gramStart"/>
      <w:r w:rsidRPr="33EC989F">
        <w:rPr>
          <w:rFonts w:ascii="SassoonCRInfant" w:eastAsia="SassoonCRInfant" w:hAnsi="SassoonCRInfant" w:cs="SassoonCRInfant"/>
          <w:sz w:val="24"/>
          <w:szCs w:val="24"/>
        </w:rPr>
        <w:t>respectfully;</w:t>
      </w:r>
      <w:proofErr w:type="gramEnd"/>
    </w:p>
    <w:p w14:paraId="04A3F9BB"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use religious vocabulary </w:t>
      </w:r>
      <w:proofErr w:type="gramStart"/>
      <w:r w:rsidRPr="33EC989F">
        <w:rPr>
          <w:rFonts w:ascii="SassoonCRInfant" w:eastAsia="SassoonCRInfant" w:hAnsi="SassoonCRInfant" w:cs="SassoonCRInfant"/>
          <w:sz w:val="24"/>
          <w:szCs w:val="24"/>
        </w:rPr>
        <w:t>accurately;</w:t>
      </w:r>
      <w:proofErr w:type="gramEnd"/>
    </w:p>
    <w:p w14:paraId="3826E538"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ask thoughtful questions about faith, belief, meaning and how people </w:t>
      </w:r>
      <w:proofErr w:type="gramStart"/>
      <w:r w:rsidRPr="33EC989F">
        <w:rPr>
          <w:rFonts w:ascii="SassoonCRInfant" w:eastAsia="SassoonCRInfant" w:hAnsi="SassoonCRInfant" w:cs="SassoonCRInfant"/>
          <w:sz w:val="24"/>
          <w:szCs w:val="24"/>
        </w:rPr>
        <w:t>live;</w:t>
      </w:r>
      <w:proofErr w:type="gramEnd"/>
    </w:p>
    <w:p w14:paraId="7FF10457"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 xml:space="preserve">interpret texts, symbols, practices and stories rather than simply describe </w:t>
      </w:r>
      <w:proofErr w:type="gramStart"/>
      <w:r w:rsidRPr="33EC989F">
        <w:rPr>
          <w:rFonts w:ascii="SassoonCRInfant" w:eastAsia="SassoonCRInfant" w:hAnsi="SassoonCRInfant" w:cs="SassoonCRInfant"/>
          <w:sz w:val="24"/>
          <w:szCs w:val="24"/>
        </w:rPr>
        <w:t>them;</w:t>
      </w:r>
      <w:proofErr w:type="gramEnd"/>
    </w:p>
    <w:p w14:paraId="097C8479"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explain how beliefs can influence people's choices and actions; and</w:t>
      </w:r>
    </w:p>
    <w:p w14:paraId="4963771B" w14:textId="77777777" w:rsidR="0030125F" w:rsidRPr="000C44AA" w:rsidRDefault="0B3F8B65" w:rsidP="33EC989F">
      <w:pPr>
        <w:pStyle w:val="ListParagraph"/>
        <w:numPr>
          <w:ilvl w:val="0"/>
          <w:numId w:val="10"/>
        </w:numPr>
        <w:tabs>
          <w:tab w:val="num" w:pos="360"/>
        </w:tabs>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listen carefully to people whose beliefs and experiences are different from their own.</w:t>
      </w:r>
    </w:p>
    <w:p w14:paraId="1B44399A" w14:textId="77777777" w:rsidR="0030125F" w:rsidRPr="000C44AA" w:rsidRDefault="0B3F8B65" w:rsidP="33EC989F">
      <w:pPr>
        <w:pStyle w:val="ListParagraph"/>
        <w:numPr>
          <w:ilvl w:val="0"/>
          <w:numId w:val="10"/>
        </w:num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Most importantly, we want children to leave All Saints with curiosity, respect and the confidence to think for themselves.</w:t>
      </w:r>
    </w:p>
    <w:p w14:paraId="1118921C" w14:textId="77777777" w:rsidR="0030125F" w:rsidRPr="0030125F" w:rsidRDefault="0B3F8B65" w:rsidP="33EC989F">
      <w:pPr>
        <w:keepNext/>
        <w:keepLines/>
        <w:spacing w:before="480" w:after="0" w:line="240" w:lineRule="auto"/>
        <w:outlineLvl w:val="0"/>
        <w:rPr>
          <w:rFonts w:ascii="SassoonCRInfant" w:eastAsia="SassoonCRInfant" w:hAnsi="SassoonCRInfant" w:cs="SassoonCRInfant"/>
          <w:b/>
          <w:bCs/>
          <w:color w:val="FF0000"/>
          <w:sz w:val="24"/>
          <w:szCs w:val="24"/>
        </w:rPr>
      </w:pPr>
      <w:r w:rsidRPr="33EC989F">
        <w:rPr>
          <w:rFonts w:ascii="SassoonCRInfant" w:eastAsia="SassoonCRInfant" w:hAnsi="SassoonCRInfant" w:cs="SassoonCRInfant"/>
          <w:b/>
          <w:bCs/>
          <w:color w:val="FF0000"/>
          <w:sz w:val="24"/>
          <w:szCs w:val="24"/>
        </w:rPr>
        <w:t>Review</w:t>
      </w:r>
    </w:p>
    <w:p w14:paraId="2B663583" w14:textId="77777777" w:rsidR="0030125F" w:rsidRPr="0030125F" w:rsidRDefault="0B3F8B65" w:rsidP="33EC989F">
      <w:pPr>
        <w:spacing w:after="120" w:line="240" w:lineRule="auto"/>
        <w:rPr>
          <w:rFonts w:ascii="SassoonCRInfant" w:eastAsia="SassoonCRInfant" w:hAnsi="SassoonCRInfant" w:cs="SassoonCRInfant"/>
          <w:sz w:val="24"/>
          <w:szCs w:val="24"/>
        </w:rPr>
      </w:pPr>
      <w:r w:rsidRPr="33EC989F">
        <w:rPr>
          <w:rFonts w:ascii="SassoonCRInfant" w:eastAsia="SassoonCRInfant" w:hAnsi="SassoonCRInfant" w:cs="SassoonCRInfant"/>
          <w:sz w:val="24"/>
          <w:szCs w:val="24"/>
        </w:rPr>
        <w:t>This policy is reviewed annually by the school and RE subject leader and updated when curriculum, statutory or school arrangements change. It should be read alongside the Collective Worship Policy, Personal Development Curriculum and current RE progression documents.</w:t>
      </w:r>
    </w:p>
    <w:p w14:paraId="5A39BBE3" w14:textId="77777777" w:rsidR="005260E0" w:rsidRPr="006D6F6C" w:rsidRDefault="005260E0" w:rsidP="006D6F6C">
      <w:pPr>
        <w:pStyle w:val="Heading1"/>
        <w:rPr>
          <w:rFonts w:ascii="SassoonCRInfant" w:hAnsi="SassoonCRInfant"/>
          <w:color w:val="FF0000"/>
        </w:rPr>
      </w:pPr>
    </w:p>
    <w:sectPr w:rsidR="005260E0" w:rsidRPr="006D6F6C" w:rsidSect="00034616">
      <w:footerReference w:type="default" r:id="rId11"/>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8F396" w14:textId="77777777" w:rsidR="00A649C2" w:rsidRDefault="00A649C2">
      <w:pPr>
        <w:spacing w:after="0" w:line="240" w:lineRule="auto"/>
      </w:pPr>
      <w:r>
        <w:separator/>
      </w:r>
    </w:p>
  </w:endnote>
  <w:endnote w:type="continuationSeparator" w:id="0">
    <w:p w14:paraId="72A3D3EC" w14:textId="77777777" w:rsidR="00A649C2" w:rsidRDefault="00A64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assoonCRInfant">
    <w:altName w:val="Calibri"/>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3A30" w14:textId="348E3D49" w:rsidR="00A649C2" w:rsidRDefault="00A649C2">
    <w:pPr>
      <w:pStyle w:val="Footer"/>
      <w:jc w:val="center"/>
    </w:pPr>
    <w:r>
      <w:rPr>
        <w:sz w:val="16"/>
      </w:rPr>
      <w:t>All Saints CE Primary School • Religious Education Policy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B940D" w14:textId="77777777" w:rsidR="00A649C2" w:rsidRDefault="00A649C2">
      <w:pPr>
        <w:spacing w:after="0" w:line="240" w:lineRule="auto"/>
      </w:pPr>
      <w:r>
        <w:separator/>
      </w:r>
    </w:p>
  </w:footnote>
  <w:footnote w:type="continuationSeparator" w:id="0">
    <w:p w14:paraId="0E27B00A" w14:textId="77777777" w:rsidR="00A649C2" w:rsidRDefault="00A649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B782F06"/>
    <w:multiLevelType w:val="hybridMultilevel"/>
    <w:tmpl w:val="82BC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E1059"/>
    <w:multiLevelType w:val="hybridMultilevel"/>
    <w:tmpl w:val="C98CA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761CBE"/>
    <w:multiLevelType w:val="hybridMultilevel"/>
    <w:tmpl w:val="997E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9388443">
    <w:abstractNumId w:val="8"/>
  </w:num>
  <w:num w:numId="2" w16cid:durableId="650258487">
    <w:abstractNumId w:val="6"/>
  </w:num>
  <w:num w:numId="3" w16cid:durableId="1013343573">
    <w:abstractNumId w:val="5"/>
  </w:num>
  <w:num w:numId="4" w16cid:durableId="98568139">
    <w:abstractNumId w:val="4"/>
  </w:num>
  <w:num w:numId="5" w16cid:durableId="903831266">
    <w:abstractNumId w:val="7"/>
  </w:num>
  <w:num w:numId="6" w16cid:durableId="316880902">
    <w:abstractNumId w:val="3"/>
  </w:num>
  <w:num w:numId="7" w16cid:durableId="614483502">
    <w:abstractNumId w:val="2"/>
  </w:num>
  <w:num w:numId="8" w16cid:durableId="307713307">
    <w:abstractNumId w:val="1"/>
  </w:num>
  <w:num w:numId="9" w16cid:durableId="407075675">
    <w:abstractNumId w:val="0"/>
  </w:num>
  <w:num w:numId="10" w16cid:durableId="2012878575">
    <w:abstractNumId w:val="10"/>
  </w:num>
  <w:num w:numId="11" w16cid:durableId="1596401544">
    <w:abstractNumId w:val="11"/>
  </w:num>
  <w:num w:numId="12" w16cid:durableId="895433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4AA"/>
    <w:rsid w:val="0015074B"/>
    <w:rsid w:val="00274DF3"/>
    <w:rsid w:val="002859B2"/>
    <w:rsid w:val="0029639D"/>
    <w:rsid w:val="0030125F"/>
    <w:rsid w:val="00326F90"/>
    <w:rsid w:val="00381905"/>
    <w:rsid w:val="005260E0"/>
    <w:rsid w:val="006125E4"/>
    <w:rsid w:val="006347D4"/>
    <w:rsid w:val="006D6F6C"/>
    <w:rsid w:val="00710493"/>
    <w:rsid w:val="007A1B91"/>
    <w:rsid w:val="007E7533"/>
    <w:rsid w:val="008C3385"/>
    <w:rsid w:val="009341D4"/>
    <w:rsid w:val="00A649C2"/>
    <w:rsid w:val="00AA1D8D"/>
    <w:rsid w:val="00B06AE5"/>
    <w:rsid w:val="00B47730"/>
    <w:rsid w:val="00BF1F2A"/>
    <w:rsid w:val="00C14C8F"/>
    <w:rsid w:val="00CB0664"/>
    <w:rsid w:val="00D7061F"/>
    <w:rsid w:val="00DF1877"/>
    <w:rsid w:val="00E27F22"/>
    <w:rsid w:val="00E82A52"/>
    <w:rsid w:val="00EB7DFF"/>
    <w:rsid w:val="00FC693F"/>
    <w:rsid w:val="05AE196C"/>
    <w:rsid w:val="097229B7"/>
    <w:rsid w:val="0B3F8B65"/>
    <w:rsid w:val="0C3024F6"/>
    <w:rsid w:val="1BD2F930"/>
    <w:rsid w:val="25CD3F57"/>
    <w:rsid w:val="2EE1BBD3"/>
    <w:rsid w:val="33EC989F"/>
    <w:rsid w:val="3A52ED91"/>
    <w:rsid w:val="403F28DE"/>
    <w:rsid w:val="470EB0E7"/>
    <w:rsid w:val="526063AF"/>
    <w:rsid w:val="5D48CE9F"/>
    <w:rsid w:val="736C3B38"/>
    <w:rsid w:val="7D17B855"/>
    <w:rsid w:val="7DB18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C06262"/>
  <w14:defaultImageDpi w14:val="300"/>
  <w15:docId w15:val="{63FF0AA7-635D-403A-8F7F-09A92FF3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14C8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245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8BC8753D58E4D9770AE251789F732" ma:contentTypeVersion="14" ma:contentTypeDescription="Create a new document." ma:contentTypeScope="" ma:versionID="40e152f41a243b7805792c17dad889a8">
  <xsd:schema xmlns:xsd="http://www.w3.org/2001/XMLSchema" xmlns:xs="http://www.w3.org/2001/XMLSchema" xmlns:p="http://schemas.microsoft.com/office/2006/metadata/properties" xmlns:ns2="7b17b1f9-36ad-4c0c-9525-b39ed1a756b3" xmlns:ns3="d0f346f7-9643-4bf6-a302-15577437dfa7" targetNamespace="http://schemas.microsoft.com/office/2006/metadata/properties" ma:root="true" ma:fieldsID="080eaabf82634624a0c720649e7905b8" ns2:_="" ns3:_="">
    <xsd:import namespace="7b17b1f9-36ad-4c0c-9525-b39ed1a756b3"/>
    <xsd:import namespace="d0f346f7-9643-4bf6-a302-15577437df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7b1f9-36ad-4c0c-9525-b39ed1a756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a3d46f-41e9-4429-b157-2b044223e2f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f346f7-9643-4bf6-a302-15577437df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818622c-c9d6-4c6f-86c4-c3e1738919ec}" ma:internalName="TaxCatchAll" ma:showField="CatchAllData" ma:web="d0f346f7-9643-4bf6-a302-15577437df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f346f7-9643-4bf6-a302-15577437dfa7" xsi:nil="true"/>
    <lcf76f155ced4ddcb4097134ff3c332f xmlns="7b17b1f9-36ad-4c0c-9525-b39ed1a756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82CE9-A424-4B79-AB72-72D6A8661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7b1f9-36ad-4c0c-9525-b39ed1a756b3"/>
    <ds:schemaRef ds:uri="d0f346f7-9643-4bf6-a302-15577437d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BC2A65-01A5-4B83-BAB2-DDEA46933A29}">
  <ds:schemaRefs>
    <ds:schemaRef ds:uri="http://schemas.microsoft.com/office/2006/metadata/properties"/>
    <ds:schemaRef ds:uri="http://schemas.microsoft.com/office/infopath/2007/PartnerControls"/>
    <ds:schemaRef ds:uri="d0f346f7-9643-4bf6-a302-15577437dfa7"/>
    <ds:schemaRef ds:uri="7b17b1f9-36ad-4c0c-9525-b39ed1a756b3"/>
  </ds:schemaRefs>
</ds:datastoreItem>
</file>

<file path=customXml/itemProps3.xml><?xml version="1.0" encoding="utf-8"?>
<ds:datastoreItem xmlns:ds="http://schemas.openxmlformats.org/officeDocument/2006/customXml" ds:itemID="{044E0AF2-9199-4C9F-9131-AD8C041477FF}">
  <ds:schemaRefs>
    <ds:schemaRef ds:uri="http://schemas.microsoft.com/sharepoint/v3/contenttype/forms"/>
  </ds:schemaRefs>
</ds:datastoreItem>
</file>

<file path=customXml/itemProps4.xml><?xml version="1.0" encoding="utf-8"?>
<ds:datastoreItem xmlns:ds="http://schemas.openxmlformats.org/officeDocument/2006/customXml" ds:itemID="{D830B9F6-AB16-44FC-9901-5037128BE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3950</Words>
  <Characters>22517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Zoe Scott</cp:lastModifiedBy>
  <cp:revision>2</cp:revision>
  <dcterms:created xsi:type="dcterms:W3CDTF">2026-09-23T17:44:00Z</dcterms:created>
  <dcterms:modified xsi:type="dcterms:W3CDTF">2026-09-23T17:44:00Z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0x0101008B88BC8753D58E4D9770AE251789F732</vt:lpwstr>
  </property>
  <property fmtid="{D5CDD505-2E9C-101B-9397-08002B2CF9AE}" pid="3" name="MediaServiceImageTags">
    <vt:lpwstr/>
  </property>
</Properties>
</file>