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75" w:rsidRPr="00F31AF3" w:rsidRDefault="00DD799C" w:rsidP="00DD799C">
      <w:pPr>
        <w:jc w:val="center"/>
        <w:rPr>
          <w:rFonts w:ascii="SassoonCRInfant" w:hAnsi="SassoonCRInfant"/>
        </w:rPr>
      </w:pPr>
      <w:r w:rsidRPr="00F31AF3">
        <w:rPr>
          <w:rFonts w:ascii="SassoonCRInfant" w:hAnsi="SassoonCRInfant"/>
          <w:noProof/>
          <w:lang w:eastAsia="en-GB"/>
        </w:rPr>
        <w:drawing>
          <wp:inline distT="0" distB="0" distL="0" distR="0">
            <wp:extent cx="1022515" cy="6899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515" cy="6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AF3" w:rsidRPr="00F31AF3" w:rsidRDefault="00F31AF3" w:rsidP="00D90FA1">
      <w:pPr>
        <w:spacing w:before="100" w:beforeAutospacing="1" w:after="100" w:afterAutospacing="1" w:line="240" w:lineRule="auto"/>
        <w:jc w:val="center"/>
        <w:rPr>
          <w:rFonts w:ascii="SassoonCRInfant" w:eastAsia="Times New Roman" w:hAnsi="SassoonCRInfant" w:cs="Times New Roman"/>
          <w:sz w:val="32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2"/>
          <w:szCs w:val="24"/>
          <w:lang w:eastAsia="en-GB"/>
        </w:rPr>
        <w:t>Emerge</w:t>
      </w:r>
      <w:r w:rsidRPr="00D90FA1">
        <w:rPr>
          <w:rFonts w:ascii="SassoonCRInfant" w:eastAsia="Times New Roman" w:hAnsi="SassoonCRInfant" w:cs="Times New Roman"/>
          <w:b/>
          <w:bCs/>
          <w:sz w:val="32"/>
          <w:szCs w:val="24"/>
          <w:lang w:eastAsia="en-GB"/>
        </w:rPr>
        <w:t>ncy Lockdown Procedure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Lockdown procedures should be seen as a sensible and proportionate response to any external or internal incident which poses a threat to the safety of pupils and staff. Procedures aim to minimise disruption while ensuring safety.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Lockdown arrangements will vary depending on the sc</w:t>
      </w:r>
      <w:bookmarkStart w:id="0" w:name="_GoBack"/>
      <w:bookmarkEnd w:id="0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hool’s layout and resources.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Types of Lockdown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There are two main lockdown situations:</w:t>
      </w:r>
    </w:p>
    <w:p w:rsidR="00F31AF3" w:rsidRPr="00F31AF3" w:rsidRDefault="00F31AF3" w:rsidP="00F31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Lockdown with Warning (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)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– threat is </w:t>
      </w:r>
      <w:r w:rsidRPr="00F31AF3">
        <w:rPr>
          <w:rFonts w:ascii="SassoonCRInfant" w:eastAsia="Times New Roman" w:hAnsi="SassoonCRInfant" w:cs="Times New Roman"/>
          <w:i/>
          <w:iCs/>
          <w:sz w:val="24"/>
          <w:szCs w:val="24"/>
          <w:lang w:eastAsia="en-GB"/>
        </w:rPr>
        <w:t>outside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the school</w:t>
      </w:r>
    </w:p>
    <w:p w:rsidR="00F31AF3" w:rsidRPr="00F31AF3" w:rsidRDefault="00F31AF3" w:rsidP="00F31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Full Lockdown (Intruder)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– threat is </w:t>
      </w:r>
      <w:r w:rsidRPr="00F31AF3">
        <w:rPr>
          <w:rFonts w:ascii="SassoonCRInfant" w:eastAsia="Times New Roman" w:hAnsi="SassoonCRInfant" w:cs="Times New Roman"/>
          <w:i/>
          <w:iCs/>
          <w:sz w:val="24"/>
          <w:szCs w:val="24"/>
          <w:lang w:eastAsia="en-GB"/>
        </w:rPr>
        <w:t>inside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the school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proofErr w:type="spellStart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 xml:space="preserve"> Definition: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br/>
        <w:t>A controlled procedure used when a threat is outside the school, requiring all pupils and staff to remain safely inside the building.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Alarm Activation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A loud doorbell siren will be so</w:t>
      </w:r>
      <w:r>
        <w:rPr>
          <w:rFonts w:ascii="SassoonCRInfant" w:eastAsia="Times New Roman" w:hAnsi="SassoonCRInfant" w:cs="Times New Roman"/>
          <w:sz w:val="24"/>
          <w:szCs w:val="24"/>
          <w:lang w:eastAsia="en-GB"/>
        </w:rPr>
        <w:t>unded in the Aviary, Sparrows Cl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assroom, and Doves classroom.</w:t>
      </w:r>
    </w:p>
    <w:p w:rsidR="00F31AF3" w:rsidRPr="00F31AF3" w:rsidRDefault="00F31AF3" w:rsidP="00F31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The 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Headteacher</w:t>
      </w:r>
      <w:proofErr w:type="spellEnd"/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 xml:space="preserve"> (or most senior staff member on site)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activates the alarm using fobs located in the school office and classrooms.</w:t>
      </w:r>
    </w:p>
    <w:p w:rsidR="00F31AF3" w:rsidRPr="00F31AF3" w:rsidRDefault="00F31AF3" w:rsidP="00F31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 clear verbal instruction of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“LOCKDOWN”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must be given (no codes).</w:t>
      </w:r>
    </w:p>
    <w:p w:rsidR="00F31AF3" w:rsidRPr="00F31AF3" w:rsidRDefault="00F31AF3" w:rsidP="00F31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Staff must immediately alert adjacent rooms if safe to do so.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F31AF3" w:rsidRDefault="00F31AF3" w:rsidP="00F31AF3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</w:pPr>
    </w:p>
    <w:p w:rsidR="00F31AF3" w:rsidRDefault="00F31AF3" w:rsidP="00F31AF3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</w:pP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  <w:lastRenderedPageBreak/>
        <w:t>1. Lockdown with Warning (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  <w:t>)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In an </w:t>
      </w:r>
      <w:proofErr w:type="spellStart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, all pupils and staff remain inside the building. External doors are secured, and normal activities may continue where safe.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Immediate Actions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Bring all pupils and staff inside immediately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 all external doors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Clear hallways, bathrooms, and unsecured spaces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Secure windows and, where appropriate, cover them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Move pupils away from windows</w:t>
      </w:r>
    </w:p>
    <w:p w:rsidR="00F31AF3" w:rsidRPr="00F31AF3" w:rsidRDefault="00F31AF3" w:rsidP="00F31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Take a register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 xml:space="preserve">During 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Invacuation</w:t>
      </w:r>
      <w:proofErr w:type="spellEnd"/>
    </w:p>
    <w:p w:rsidR="00F31AF3" w:rsidRPr="00F31AF3" w:rsidRDefault="00F31AF3" w:rsidP="00F31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Continue teaching where appropriate</w:t>
      </w:r>
    </w:p>
    <w:p w:rsidR="00F31AF3" w:rsidRPr="00F31AF3" w:rsidRDefault="00F31AF3" w:rsidP="00F31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No one enters or leaves the building</w:t>
      </w:r>
    </w:p>
    <w:p w:rsidR="00F31AF3" w:rsidRPr="00F31AF3" w:rsidRDefault="00F31AF3" w:rsidP="00F31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Await further instructions</w:t>
      </w:r>
    </w:p>
    <w:p w:rsidR="00F31AF3" w:rsidRPr="00F31AF3" w:rsidRDefault="00F31AF3" w:rsidP="00F31A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Prepare a list of missing or additional pupils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 xml:space="preserve">External Areas During 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Invacuation</w:t>
      </w:r>
      <w:proofErr w:type="spellEnd"/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When an </w:t>
      </w:r>
      <w:proofErr w:type="spellStart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is initiated, all pupils and staff must return inside immediately where it is safe to do so.</w:t>
      </w:r>
    </w:p>
    <w:p w:rsidR="00F31AF3" w:rsidRPr="00F31AF3" w:rsidRDefault="00F31AF3" w:rsidP="00F31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Playground: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br/>
        <w:t>Pupils return to the nearest safe entrance and re-enter the school building immediately.</w:t>
      </w:r>
    </w:p>
    <w:p w:rsidR="00F31AF3" w:rsidRPr="00F31AF3" w:rsidRDefault="00F31AF3" w:rsidP="00F31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Field: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br/>
        <w:t>Pupils return to the school building via the nearest safe route under staff supervision.</w:t>
      </w:r>
    </w:p>
    <w:p w:rsidR="00F31AF3" w:rsidRPr="00F31AF3" w:rsidRDefault="00F31AF3" w:rsidP="00F31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Church / Community Centre / Off-site: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br/>
        <w:t>Staff must:</w:t>
      </w:r>
    </w:p>
    <w:p w:rsidR="00F31AF3" w:rsidRPr="00F31AF3" w:rsidRDefault="00F31AF3" w:rsidP="00F31A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Return pupils to school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if safe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, OR</w:t>
      </w:r>
    </w:p>
    <w:p w:rsidR="00F31AF3" w:rsidRPr="00F31AF3" w:rsidRDefault="00F31AF3" w:rsidP="00F31A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Secure the building (lock doors, stay low and quiet) if returning is unsafe</w:t>
      </w:r>
    </w:p>
    <w:p w:rsidR="00F31AF3" w:rsidRPr="00F31AF3" w:rsidRDefault="00F31AF3" w:rsidP="00F31AF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Contact the school office to confirm location and safety</w:t>
      </w:r>
    </w:p>
    <w:p w:rsidR="00F31AF3" w:rsidRPr="00F31AF3" w:rsidRDefault="00F31AF3" w:rsidP="00F31A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A register must be taken once inside or in the secured location.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All Clear (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Invacuation</w:t>
      </w:r>
      <w:proofErr w:type="spellEnd"/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)</w:t>
      </w:r>
    </w:p>
    <w:p w:rsidR="00F31AF3" w:rsidRPr="00F31AF3" w:rsidRDefault="00F31AF3" w:rsidP="00F31A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Given by SLT via internal phone system</w:t>
      </w:r>
    </w:p>
    <w:p w:rsidR="00F31AF3" w:rsidRPr="00F31AF3" w:rsidRDefault="00F31AF3" w:rsidP="00F31A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Office: 2001 | </w:t>
      </w:r>
      <w:proofErr w:type="spellStart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Headteacher</w:t>
      </w:r>
      <w:proofErr w:type="spellEnd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: 2002 | Nest: 2003</w:t>
      </w:r>
    </w:p>
    <w:p w:rsidR="00F31AF3" w:rsidRPr="00F31AF3" w:rsidRDefault="00F31AF3" w:rsidP="00F31A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lastRenderedPageBreak/>
        <w:t>Do not act on unverified instructions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  <w:t>2. Full Lockdown (Intruder Inside School)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This procedure is used when a threat or intruder is inside the building.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Immediate Actions</w:t>
      </w:r>
    </w:p>
    <w:p w:rsidR="00F31AF3" w:rsidRPr="00F31AF3" w:rsidRDefault="00F31AF3" w:rsidP="00F31A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Alarm activated by </w:t>
      </w:r>
      <w:proofErr w:type="spellStart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Headteacher</w:t>
      </w:r>
      <w:proofErr w:type="spellEnd"/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or most senior staff member</w:t>
      </w:r>
    </w:p>
    <w:p w:rsidR="00F31AF3" w:rsidRPr="00F31AF3" w:rsidRDefault="00F31AF3" w:rsidP="00F31A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Verbal instruction: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“LOCKDOWN”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repeated clearly</w:t>
      </w:r>
    </w:p>
    <w:p w:rsidR="00F31AF3" w:rsidRPr="00F31AF3" w:rsidRDefault="00F31AF3" w:rsidP="00F31A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Direct all pupils, staff, and visitors into the nearest secure room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 xml:space="preserve">Key Differences from </w:t>
      </w:r>
      <w:proofErr w:type="spellStart"/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Invacuation</w:t>
      </w:r>
      <w:proofErr w:type="spellEnd"/>
    </w:p>
    <w:p w:rsidR="00F31AF3" w:rsidRPr="00F31AF3" w:rsidRDefault="00F31AF3" w:rsidP="00F31A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Classes outside MUST NOT enter the building</w:t>
      </w:r>
    </w:p>
    <w:p w:rsidR="00F31AF3" w:rsidRPr="00F31AF3" w:rsidRDefault="00F31AF3" w:rsidP="00F31A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They must move away to a pre-identified safe location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Inside the Building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 classroom doors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Move away from doors and windows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Sit pupils on the floor, out of sight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Turn off lights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Ensure phones are on silent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Take a register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Prepare list of missing/extra pupils</w:t>
      </w:r>
    </w:p>
    <w:p w:rsidR="00F31AF3" w:rsidRPr="00F31AF3" w:rsidRDefault="00F31AF3" w:rsidP="00F31AF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Do not open doors for anyone</w: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Additional Guidance</w:t>
      </w:r>
    </w:p>
    <w:p w:rsidR="00F31AF3" w:rsidRPr="00F31AF3" w:rsidRDefault="00F31AF3" w:rsidP="00F31A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Be prepared to ignore fire alarms unless confirmed</w:t>
      </w:r>
    </w:p>
    <w:p w:rsidR="00F31AF3" w:rsidRPr="00F31AF3" w:rsidRDefault="00F31AF3" w:rsidP="00F31A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Follow PEEPs for pupils with additional needs</w:t>
      </w:r>
    </w:p>
    <w:p w:rsidR="00F31AF3" w:rsidRPr="00F31AF3" w:rsidRDefault="00F31AF3" w:rsidP="00F31AF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Remain silent and hidden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7"/>
          <w:szCs w:val="27"/>
          <w:lang w:eastAsia="en-GB"/>
        </w:rPr>
        <w:t>All Clear (Full Lockdown)</w:t>
      </w:r>
    </w:p>
    <w:p w:rsidR="00F31AF3" w:rsidRPr="00F31AF3" w:rsidRDefault="00F31AF3" w:rsidP="00F31A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Given by SLT via internal communication</w:t>
      </w:r>
    </w:p>
    <w:p w:rsidR="00F31AF3" w:rsidRPr="00F31AF3" w:rsidRDefault="00F31AF3" w:rsidP="00F31A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Confirm via known phone numbers only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kern w:val="36"/>
          <w:sz w:val="48"/>
          <w:szCs w:val="48"/>
          <w:lang w:eastAsia="en-GB"/>
        </w:rPr>
        <w:lastRenderedPageBreak/>
        <w:t>3. Lockdown of External Areas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This applies when pupils are already outside and cannot safely return inside.</w: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egoe UI Symbol" w:eastAsia="Times New Roman" w:hAnsi="Segoe UI Symbol" w:cs="Segoe UI Symbol"/>
          <w:sz w:val="24"/>
          <w:szCs w:val="24"/>
          <w:lang w:eastAsia="en-GB"/>
        </w:rPr>
        <w:t>⚠️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Staff must always use professional judgement depending on the location of the threat.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Playground</w:t>
      </w:r>
    </w:p>
    <w:p w:rsidR="00F31AF3" w:rsidRPr="00F31AF3" w:rsidRDefault="00F31AF3" w:rsidP="00F31A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Verbal instruction: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“LOCKDOWN”</w:t>
      </w:r>
    </w:p>
    <w:p w:rsidR="00F31AF3" w:rsidRPr="00F31AF3" w:rsidRDefault="00F31AF3" w:rsidP="00F31A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Move pupils immediately to safest pre-identified area:</w:t>
      </w:r>
    </w:p>
    <w:p w:rsidR="00F31AF3" w:rsidRPr="00F31AF3" w:rsidRDefault="00F31AF3" w:rsidP="00F31A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If threat near building </w:t>
      </w:r>
      <w:r w:rsidRPr="00F31AF3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move to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far playground den/shelter</w:t>
      </w:r>
    </w:p>
    <w:p w:rsidR="00F31AF3" w:rsidRPr="00F31AF3" w:rsidRDefault="00F31AF3" w:rsidP="00F31A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If threat near gate </w:t>
      </w:r>
      <w:r w:rsidRPr="00F31AF3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move to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furthest point of playground</w:t>
      </w:r>
    </w:p>
    <w:p w:rsidR="00F31AF3" w:rsidRPr="00F31AF3" w:rsidRDefault="00F31AF3" w:rsidP="00F31AF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If safe </w:t>
      </w:r>
      <w:r w:rsidRPr="00F31AF3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re-enter building</w:t>
      </w:r>
    </w:p>
    <w:p w:rsidR="00F31AF3" w:rsidRPr="00F31AF3" w:rsidRDefault="00F31AF3" w:rsidP="00F31A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Pupils remain low, silent, and out of sight</w:t>
      </w:r>
    </w:p>
    <w:p w:rsidR="00F31AF3" w:rsidRPr="00F31AF3" w:rsidRDefault="00F31AF3" w:rsidP="00F31A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Phones on silent</w:t>
      </w:r>
    </w:p>
    <w:p w:rsidR="00F31AF3" w:rsidRPr="00F31AF3" w:rsidRDefault="00F31AF3" w:rsidP="00F31AF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Staff contact 999 and school office if possible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Field</w:t>
      </w:r>
    </w:p>
    <w:p w:rsidR="00F31AF3" w:rsidRPr="00F31AF3" w:rsidRDefault="00F31AF3" w:rsidP="00F31A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Verbal instruction: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“LOCKDOWN”</w:t>
      </w:r>
    </w:p>
    <w:p w:rsidR="00F31AF3" w:rsidRPr="00F31AF3" w:rsidRDefault="00F31AF3" w:rsidP="00F31A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Move pupils to:</w:t>
      </w:r>
    </w:p>
    <w:p w:rsidR="00F31AF3" w:rsidRPr="00F31AF3" w:rsidRDefault="00F31AF3" w:rsidP="00F31AF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Church building (preferred safe location if accessible)</w:t>
      </w:r>
    </w:p>
    <w:p w:rsidR="00F31AF3" w:rsidRPr="00F31AF3" w:rsidRDefault="00F31AF3" w:rsidP="00F31AF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If unsafe </w:t>
      </w:r>
      <w:r w:rsidRPr="00F31AF3">
        <w:rPr>
          <w:rFonts w:ascii="Times New Roman" w:eastAsia="Times New Roman" w:hAnsi="Times New Roman" w:cs="Times New Roman"/>
          <w:sz w:val="24"/>
          <w:szCs w:val="24"/>
          <w:lang w:eastAsia="en-GB"/>
        </w:rPr>
        <w:t>→</w:t>
      </w: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use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field hideout area</w:t>
      </w:r>
    </w:p>
    <w:p w:rsidR="00F31AF3" w:rsidRPr="00F31AF3" w:rsidRDefault="00F31AF3" w:rsidP="00F31A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Secure doors if inside</w:t>
      </w:r>
    </w:p>
    <w:p w:rsidR="00F31AF3" w:rsidRPr="00F31AF3" w:rsidRDefault="00F31AF3" w:rsidP="00F31A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Stay low, silent, and out of sight</w:t>
      </w:r>
    </w:p>
    <w:p w:rsidR="00F31AF3" w:rsidRPr="00F31AF3" w:rsidRDefault="00F31AF3" w:rsidP="00F31AF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Contact 999 and school office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Church</w:t>
      </w:r>
    </w:p>
    <w:p w:rsidR="00F31AF3" w:rsidRPr="00F31AF3" w:rsidRDefault="00F31AF3" w:rsidP="00F31A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Doors must be locked when in use</w:t>
      </w:r>
    </w:p>
    <w:p w:rsidR="00F31AF3" w:rsidRPr="00F31AF3" w:rsidRDefault="00F31AF3" w:rsidP="00F31AF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If threat approaches:</w:t>
      </w:r>
    </w:p>
    <w:p w:rsidR="00F31AF3" w:rsidRPr="00F31AF3" w:rsidRDefault="00F31AF3" w:rsidP="00F31A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 doors</w:t>
      </w:r>
    </w:p>
    <w:p w:rsidR="00F31AF3" w:rsidRPr="00F31AF3" w:rsidRDefault="00F31AF3" w:rsidP="00F31A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Pupils lie low and remain silent</w:t>
      </w:r>
    </w:p>
    <w:p w:rsidR="00F31AF3" w:rsidRPr="00F31AF3" w:rsidRDefault="00F31AF3" w:rsidP="00F31AF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Senior staff contact 999 and school office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B96CD3" w:rsidRDefault="00B96CD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lastRenderedPageBreak/>
        <w:t>Community Centre</w:t>
      </w:r>
    </w:p>
    <w:p w:rsidR="00F31AF3" w:rsidRPr="00F31AF3" w:rsidRDefault="00F31AF3" w:rsidP="00F31A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Doors kept locked at all times</w:t>
      </w:r>
    </w:p>
    <w:p w:rsidR="00F31AF3" w:rsidRPr="00F31AF3" w:rsidRDefault="00F31AF3" w:rsidP="00F31A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Move pupils to </w:t>
      </w: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changing rooms (no windows)</w:t>
      </w:r>
    </w:p>
    <w:p w:rsidR="00F31AF3" w:rsidRPr="00F31AF3" w:rsidRDefault="00F31AF3" w:rsidP="00F31A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Remain low and silent</w:t>
      </w:r>
    </w:p>
    <w:p w:rsidR="00F31AF3" w:rsidRPr="00F31AF3" w:rsidRDefault="00F31AF3" w:rsidP="00F31AF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Contact 999 and school office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General External Lockdown Principles</w:t>
      </w:r>
    </w:p>
    <w:p w:rsidR="00F31AF3" w:rsidRPr="00F31AF3" w:rsidRDefault="00F31AF3" w:rsidP="00F31A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Stay low, quiet, and out of sight</w:t>
      </w:r>
    </w:p>
    <w:p w:rsidR="00F31AF3" w:rsidRPr="00F31AF3" w:rsidRDefault="00F31AF3" w:rsidP="00F31A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Phones on silent</w:t>
      </w:r>
    </w:p>
    <w:p w:rsidR="00F31AF3" w:rsidRPr="00F31AF3" w:rsidRDefault="00F31AF3" w:rsidP="00F31A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Do not move unless necessary or directed by SLT/emergency services</w:t>
      </w:r>
    </w:p>
    <w:p w:rsidR="00F31AF3" w:rsidRPr="00F31AF3" w:rsidRDefault="00F31AF3" w:rsidP="00F31AF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Support pupils with SEND in line with PEEPs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36"/>
          <w:szCs w:val="36"/>
          <w:lang w:eastAsia="en-GB"/>
        </w:rPr>
        <w:t>Review and Training</w:t>
      </w:r>
    </w:p>
    <w:p w:rsidR="00F31AF3" w:rsidRPr="00F31AF3" w:rsidRDefault="00F31AF3" w:rsidP="00F31A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Procedures will be reviewed annually</w:t>
      </w:r>
    </w:p>
    <w:p w:rsidR="00F31AF3" w:rsidRPr="00F31AF3" w:rsidRDefault="00F31AF3" w:rsidP="00F31A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Lockdown drills will take place at least once per term</w:t>
      </w:r>
    </w:p>
    <w:p w:rsidR="00F31AF3" w:rsidRPr="00F31AF3" w:rsidRDefault="00F31AF3" w:rsidP="00F31AF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t>All staff will receive training and updates</w:t>
      </w:r>
    </w:p>
    <w:p w:rsidR="00F31AF3" w:rsidRPr="00F31AF3" w:rsidRDefault="00F31AF3" w:rsidP="00F31AF3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sz w:val="24"/>
          <w:szCs w:val="24"/>
          <w:lang w:eastAsia="en-GB"/>
        </w:rPr>
        <w:pict>
          <v:rect id="_x0000_i1039" style="width:0;height:1.5pt" o:hralign="center" o:hrstd="t" o:hr="t" fillcolor="#a0a0a0" stroked="f"/>
        </w:pict>
      </w:r>
    </w:p>
    <w:p w:rsidR="00F31AF3" w:rsidRPr="00F31AF3" w:rsidRDefault="00F31AF3" w:rsidP="00F31AF3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F31AF3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Reviewed: March 2026</w:t>
      </w:r>
    </w:p>
    <w:p w:rsidR="007632AB" w:rsidRPr="00DD799C" w:rsidRDefault="007632AB" w:rsidP="00F31AF3">
      <w:pPr>
        <w:rPr>
          <w:b/>
        </w:rPr>
      </w:pPr>
    </w:p>
    <w:sectPr w:rsidR="007632AB" w:rsidRPr="00DD7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DB0"/>
    <w:multiLevelType w:val="multilevel"/>
    <w:tmpl w:val="B28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15C1D"/>
    <w:multiLevelType w:val="multilevel"/>
    <w:tmpl w:val="021C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5754"/>
    <w:multiLevelType w:val="hybridMultilevel"/>
    <w:tmpl w:val="BCB4D63C"/>
    <w:lvl w:ilvl="0" w:tplc="4F969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C50"/>
    <w:multiLevelType w:val="multilevel"/>
    <w:tmpl w:val="3150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4605E"/>
    <w:multiLevelType w:val="multilevel"/>
    <w:tmpl w:val="916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13BAB"/>
    <w:multiLevelType w:val="multilevel"/>
    <w:tmpl w:val="B214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D1C54"/>
    <w:multiLevelType w:val="multilevel"/>
    <w:tmpl w:val="FB3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4235B"/>
    <w:multiLevelType w:val="multilevel"/>
    <w:tmpl w:val="215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834D6"/>
    <w:multiLevelType w:val="multilevel"/>
    <w:tmpl w:val="6A2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00031"/>
    <w:multiLevelType w:val="multilevel"/>
    <w:tmpl w:val="2D9E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D3101"/>
    <w:multiLevelType w:val="hybridMultilevel"/>
    <w:tmpl w:val="061E2B1A"/>
    <w:lvl w:ilvl="0" w:tplc="7D0259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A88"/>
    <w:multiLevelType w:val="hybridMultilevel"/>
    <w:tmpl w:val="A9E8BDF4"/>
    <w:lvl w:ilvl="0" w:tplc="D9A2A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6D4C"/>
    <w:multiLevelType w:val="multilevel"/>
    <w:tmpl w:val="71E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C4687"/>
    <w:multiLevelType w:val="multilevel"/>
    <w:tmpl w:val="DE82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D0E16"/>
    <w:multiLevelType w:val="multilevel"/>
    <w:tmpl w:val="426C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27579"/>
    <w:multiLevelType w:val="multilevel"/>
    <w:tmpl w:val="FAD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823EC"/>
    <w:multiLevelType w:val="multilevel"/>
    <w:tmpl w:val="83B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2130B"/>
    <w:multiLevelType w:val="hybridMultilevel"/>
    <w:tmpl w:val="D43EF7A2"/>
    <w:lvl w:ilvl="0" w:tplc="C5EA3A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17EEF"/>
    <w:multiLevelType w:val="hybridMultilevel"/>
    <w:tmpl w:val="4C4EB9C4"/>
    <w:lvl w:ilvl="0" w:tplc="BC0CA9A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57C95"/>
    <w:multiLevelType w:val="multilevel"/>
    <w:tmpl w:val="760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B013E"/>
    <w:multiLevelType w:val="hybridMultilevel"/>
    <w:tmpl w:val="B78266BA"/>
    <w:lvl w:ilvl="0" w:tplc="BC0CA9A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3706A"/>
    <w:multiLevelType w:val="hybridMultilevel"/>
    <w:tmpl w:val="C1DA607C"/>
    <w:lvl w:ilvl="0" w:tplc="D9A2A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7CE7"/>
    <w:multiLevelType w:val="hybridMultilevel"/>
    <w:tmpl w:val="15FEF9C6"/>
    <w:lvl w:ilvl="0" w:tplc="5992B6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130FC"/>
    <w:multiLevelType w:val="hybridMultilevel"/>
    <w:tmpl w:val="FE3037B8"/>
    <w:lvl w:ilvl="0" w:tplc="C5EA3A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F11EF"/>
    <w:multiLevelType w:val="multilevel"/>
    <w:tmpl w:val="82F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D0290"/>
    <w:multiLevelType w:val="hybridMultilevel"/>
    <w:tmpl w:val="DB587120"/>
    <w:lvl w:ilvl="0" w:tplc="D9A2A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D422A"/>
    <w:multiLevelType w:val="hybridMultilevel"/>
    <w:tmpl w:val="27A412DA"/>
    <w:lvl w:ilvl="0" w:tplc="D9A2A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A1435"/>
    <w:multiLevelType w:val="hybridMultilevel"/>
    <w:tmpl w:val="210AEF8A"/>
    <w:lvl w:ilvl="0" w:tplc="C5EA3A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47C15"/>
    <w:multiLevelType w:val="multilevel"/>
    <w:tmpl w:val="2FD4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18"/>
  </w:num>
  <w:num w:numId="5">
    <w:abstractNumId w:val="21"/>
  </w:num>
  <w:num w:numId="6">
    <w:abstractNumId w:val="25"/>
  </w:num>
  <w:num w:numId="7">
    <w:abstractNumId w:val="11"/>
  </w:num>
  <w:num w:numId="8">
    <w:abstractNumId w:val="26"/>
  </w:num>
  <w:num w:numId="9">
    <w:abstractNumId w:val="17"/>
  </w:num>
  <w:num w:numId="10">
    <w:abstractNumId w:val="20"/>
  </w:num>
  <w:num w:numId="11">
    <w:abstractNumId w:val="23"/>
  </w:num>
  <w:num w:numId="12">
    <w:abstractNumId w:val="27"/>
  </w:num>
  <w:num w:numId="13">
    <w:abstractNumId w:val="9"/>
  </w:num>
  <w:num w:numId="14">
    <w:abstractNumId w:val="15"/>
  </w:num>
  <w:num w:numId="15">
    <w:abstractNumId w:val="13"/>
  </w:num>
  <w:num w:numId="16">
    <w:abstractNumId w:val="7"/>
  </w:num>
  <w:num w:numId="17">
    <w:abstractNumId w:val="14"/>
  </w:num>
  <w:num w:numId="18">
    <w:abstractNumId w:val="3"/>
  </w:num>
  <w:num w:numId="19">
    <w:abstractNumId w:val="4"/>
  </w:num>
  <w:num w:numId="20">
    <w:abstractNumId w:val="8"/>
  </w:num>
  <w:num w:numId="21">
    <w:abstractNumId w:val="12"/>
  </w:num>
  <w:num w:numId="22">
    <w:abstractNumId w:val="6"/>
  </w:num>
  <w:num w:numId="23">
    <w:abstractNumId w:val="16"/>
  </w:num>
  <w:num w:numId="24">
    <w:abstractNumId w:val="5"/>
  </w:num>
  <w:num w:numId="25">
    <w:abstractNumId w:val="28"/>
  </w:num>
  <w:num w:numId="26">
    <w:abstractNumId w:val="1"/>
  </w:num>
  <w:num w:numId="27">
    <w:abstractNumId w:val="19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9C"/>
    <w:rsid w:val="000626A1"/>
    <w:rsid w:val="00251C58"/>
    <w:rsid w:val="003D09C2"/>
    <w:rsid w:val="00425DD1"/>
    <w:rsid w:val="00432A25"/>
    <w:rsid w:val="005406DB"/>
    <w:rsid w:val="0065240C"/>
    <w:rsid w:val="007632AB"/>
    <w:rsid w:val="007D65EA"/>
    <w:rsid w:val="007E586C"/>
    <w:rsid w:val="00856618"/>
    <w:rsid w:val="00952528"/>
    <w:rsid w:val="00A44475"/>
    <w:rsid w:val="00A77AEF"/>
    <w:rsid w:val="00B75FA3"/>
    <w:rsid w:val="00B96CD3"/>
    <w:rsid w:val="00BB3C38"/>
    <w:rsid w:val="00CB2325"/>
    <w:rsid w:val="00CC6CFC"/>
    <w:rsid w:val="00D90FA1"/>
    <w:rsid w:val="00DC5E51"/>
    <w:rsid w:val="00DD53D2"/>
    <w:rsid w:val="00DD799C"/>
    <w:rsid w:val="00F31AF3"/>
    <w:rsid w:val="00F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5480"/>
  <w15:chartTrackingRefBased/>
  <w15:docId w15:val="{B81114ED-ED93-4D39-BA8B-4BF5800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FC"/>
  </w:style>
  <w:style w:type="paragraph" w:styleId="Heading1">
    <w:name w:val="heading 1"/>
    <w:basedOn w:val="Normal"/>
    <w:next w:val="Normal"/>
    <w:link w:val="Heading1Char"/>
    <w:uiPriority w:val="9"/>
    <w:qFormat/>
    <w:rsid w:val="00CC6C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C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C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C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C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CF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CF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C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CF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6CF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C6CF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C6CFC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CC6CF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CC6CFC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CC6CFC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CC6CF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C6CF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C6C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CFC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6CF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C6CF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CF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C6CF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CC6CFC"/>
    <w:rPr>
      <w:b/>
      <w:bCs/>
    </w:rPr>
  </w:style>
  <w:style w:type="character" w:styleId="Emphasis">
    <w:name w:val="Emphasis"/>
    <w:uiPriority w:val="20"/>
    <w:qFormat/>
    <w:rsid w:val="00CC6CFC"/>
    <w:rPr>
      <w:i/>
      <w:iCs/>
    </w:rPr>
  </w:style>
  <w:style w:type="paragraph" w:styleId="NoSpacing">
    <w:name w:val="No Spacing"/>
    <w:uiPriority w:val="1"/>
    <w:qFormat/>
    <w:rsid w:val="00CC6C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6C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6CF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C6CF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CF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CC6CFC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CC6CFC"/>
    <w:rPr>
      <w:i/>
      <w:iCs/>
      <w:color w:val="808080"/>
    </w:rPr>
  </w:style>
  <w:style w:type="character" w:styleId="IntenseEmphasis">
    <w:name w:val="Intense Emphasis"/>
    <w:uiPriority w:val="21"/>
    <w:qFormat/>
    <w:rsid w:val="00CC6CFC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CC6CFC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CC6CFC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CC6C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C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D0D11D4D</Template>
  <TotalTime>0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Saint's Bednall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Scott</dc:creator>
  <cp:keywords/>
  <dc:description/>
  <cp:lastModifiedBy>Hannah Mayhew</cp:lastModifiedBy>
  <cp:revision>4</cp:revision>
  <dcterms:created xsi:type="dcterms:W3CDTF">2026-04-29T10:12:00Z</dcterms:created>
  <dcterms:modified xsi:type="dcterms:W3CDTF">2026-04-29T10:12:00Z</dcterms:modified>
</cp:coreProperties>
</file>