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C239A" w14:textId="0F1454F7" w:rsidR="00075DF9" w:rsidRPr="00D125F9" w:rsidRDefault="00075DF9" w:rsidP="00075DF9">
      <w:pPr>
        <w:rPr>
          <w:rFonts w:ascii="Arial" w:hAnsi="Arial" w:cs="Arial"/>
        </w:rPr>
      </w:pPr>
      <w:r w:rsidRPr="00D125F9">
        <w:rPr>
          <w:rFonts w:ascii="Arial" w:eastAsia="Times New Roman" w:hAnsi="Arial" w:cs="Times New Roman"/>
          <w:noProof/>
          <w:color w:val="0D0D0D"/>
          <w:sz w:val="24"/>
          <w:szCs w:val="24"/>
          <w:lang w:eastAsia="en-GB"/>
        </w:rPr>
        <w:drawing>
          <wp:inline distT="0" distB="0" distL="0" distR="0" wp14:anchorId="49013D7C" wp14:editId="4FA0A6CC">
            <wp:extent cx="1852146" cy="1491885"/>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870287" cy="1506497"/>
                    </a:xfrm>
                    <a:prstGeom prst="rect">
                      <a:avLst/>
                    </a:prstGeom>
                    <a:ln>
                      <a:noFill/>
                    </a:ln>
                    <a:extLst>
                      <a:ext uri="{53640926-AAD7-44D8-BBD7-CCE9431645EC}">
                        <a14:shadowObscured xmlns:a14="http://schemas.microsoft.com/office/drawing/2010/main"/>
                      </a:ext>
                    </a:extLst>
                  </pic:spPr>
                </pic:pic>
              </a:graphicData>
            </a:graphic>
          </wp:inline>
        </w:drawing>
      </w:r>
    </w:p>
    <w:p w14:paraId="680E8EAE" w14:textId="77777777" w:rsidR="00075DF9" w:rsidRPr="00D125F9" w:rsidRDefault="00075DF9" w:rsidP="00075DF9">
      <w:pPr>
        <w:rPr>
          <w:rFonts w:ascii="Arial" w:hAnsi="Arial" w:cs="Arial"/>
        </w:rPr>
      </w:pPr>
    </w:p>
    <w:p w14:paraId="11848AD8" w14:textId="77777777" w:rsidR="00075DF9" w:rsidRPr="00D125F9" w:rsidRDefault="00075DF9" w:rsidP="00075DF9">
      <w:pPr>
        <w:rPr>
          <w:rFonts w:ascii="Arial" w:hAnsi="Arial" w:cs="Arial"/>
        </w:rPr>
      </w:pPr>
      <w:r w:rsidRPr="00D125F9">
        <w:rPr>
          <w:rFonts w:ascii="Arial" w:hAnsi="Arial" w:cs="Arial"/>
          <w:noProof/>
          <w:color w:val="1F4E79" w:themeColor="accent1" w:themeShade="80"/>
          <w:lang w:eastAsia="en-GB"/>
        </w:rPr>
        <mc:AlternateContent>
          <mc:Choice Requires="wps">
            <w:drawing>
              <wp:anchor distT="4294967295" distB="4294967295" distL="114300" distR="114300" simplePos="0" relativeHeight="251660288" behindDoc="0" locked="0" layoutInCell="1" allowOverlap="1" wp14:anchorId="612BB766" wp14:editId="2F7A17FC">
                <wp:simplePos x="0" y="0"/>
                <wp:positionH relativeFrom="margin">
                  <wp:align>left</wp:align>
                </wp:positionH>
                <wp:positionV relativeFrom="paragraph">
                  <wp:posOffset>138980</wp:posOffset>
                </wp:positionV>
                <wp:extent cx="6473190" cy="0"/>
                <wp:effectExtent l="0" t="1905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F8011" id="Straight Connector 25"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95pt" to="509.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" strokecolor="#1f4d78 [1604]" strokeweight="2.25pt">
                <v:stroke joinstyle="miter"/>
                <o:lock v:ext="edit" shapetype="f"/>
                <w10:wrap anchorx="margin"/>
              </v:line>
            </w:pict>
          </mc:Fallback>
        </mc:AlternateContent>
      </w:r>
    </w:p>
    <w:p w14:paraId="24CF4DF2" w14:textId="77777777" w:rsidR="00075DF9" w:rsidRPr="00D125F9" w:rsidRDefault="00075DF9" w:rsidP="00075DF9">
      <w:pPr>
        <w:tabs>
          <w:tab w:val="left" w:pos="6440"/>
        </w:tabs>
        <w:rPr>
          <w:rFonts w:ascii="Arial" w:hAnsi="Arial" w:cs="Arial"/>
        </w:rPr>
      </w:pPr>
      <w:r w:rsidRPr="00D125F9">
        <w:rPr>
          <w:rFonts w:ascii="Arial" w:hAnsi="Arial" w:cs="Arial"/>
          <w:noProof/>
          <w:color w:val="1F4E79" w:themeColor="accent1" w:themeShade="80"/>
          <w:lang w:eastAsia="en-GB"/>
        </w:rPr>
        <mc:AlternateContent>
          <mc:Choice Requires="wps">
            <w:drawing>
              <wp:anchor distT="0" distB="0" distL="114300" distR="114300" simplePos="0" relativeHeight="251659264" behindDoc="0" locked="0" layoutInCell="1" allowOverlap="1" wp14:anchorId="3F64E362" wp14:editId="65830787">
                <wp:simplePos x="0" y="0"/>
                <wp:positionH relativeFrom="column">
                  <wp:posOffset>197660</wp:posOffset>
                </wp:positionH>
                <wp:positionV relativeFrom="paragraph">
                  <wp:posOffset>106357</wp:posOffset>
                </wp:positionV>
                <wp:extent cx="6420485" cy="2243059"/>
                <wp:effectExtent l="0" t="0" r="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0485" cy="2243059"/>
                        </a:xfrm>
                        <a:prstGeom prst="rect">
                          <a:avLst/>
                        </a:prstGeom>
                        <a:noFill/>
                        <a:ln w="6350">
                          <a:noFill/>
                        </a:ln>
                      </wps:spPr>
                      <wps:txbx>
                        <w:txbxContent>
                          <w:p w14:paraId="16BC08C7" w14:textId="77777777" w:rsidR="000318C4" w:rsidRPr="00FE628A" w:rsidRDefault="000318C4" w:rsidP="00947FFE">
                            <w:pPr>
                              <w:jc w:val="center"/>
                              <w:rPr>
                                <w:rFonts w:ascii="Arial" w:hAnsi="Arial" w:cs="Arial"/>
                                <w:b/>
                                <w:color w:val="1F4E79" w:themeColor="accent1" w:themeShade="80"/>
                                <w:sz w:val="50"/>
                                <w:szCs w:val="50"/>
                              </w:rPr>
                            </w:pPr>
                            <w:r w:rsidRPr="00FE628A">
                              <w:rPr>
                                <w:rFonts w:ascii="Arial" w:hAnsi="Arial" w:cs="Arial"/>
                                <w:b/>
                                <w:color w:val="1F4E79" w:themeColor="accent1" w:themeShade="80"/>
                                <w:sz w:val="50"/>
                                <w:szCs w:val="50"/>
                              </w:rPr>
                              <w:t>Risk Protection Arrangement</w:t>
                            </w:r>
                          </w:p>
                          <w:p w14:paraId="46A979E8" w14:textId="77777777" w:rsidR="000318C4" w:rsidRPr="004A5874" w:rsidRDefault="000318C4" w:rsidP="00947FFE">
                            <w:pPr>
                              <w:jc w:val="center"/>
                              <w:rPr>
                                <w:rFonts w:ascii="Arial" w:hAnsi="Arial" w:cs="Arial"/>
                                <w:b/>
                                <w:color w:val="000000"/>
                                <w:sz w:val="50"/>
                                <w:szCs w:val="50"/>
                              </w:rPr>
                            </w:pPr>
                            <w:r w:rsidRPr="00FE628A">
                              <w:rPr>
                                <w:rFonts w:ascii="Arial" w:hAnsi="Arial" w:cs="Arial"/>
                                <w:b/>
                                <w:color w:val="1F4E79" w:themeColor="accent1" w:themeShade="80"/>
                                <w:sz w:val="50"/>
                                <w:szCs w:val="50"/>
                              </w:rPr>
                              <w:t>Cyber Response Plan</w:t>
                            </w:r>
                          </w:p>
                          <w:p w14:paraId="6EB69B49" w14:textId="5DBAE200" w:rsidR="000318C4" w:rsidRPr="00254A0A" w:rsidRDefault="000318C4" w:rsidP="00067B60">
                            <w:pPr>
                              <w:jc w:val="center"/>
                              <w:rPr>
                                <w:rFonts w:ascii="Arial" w:hAnsi="Arial" w:cs="Arial"/>
                                <w:color w:val="1F4E79" w:themeColor="accent1" w:themeShade="80"/>
                                <w:sz w:val="40"/>
                                <w:szCs w:val="40"/>
                                <w:highlight w:val="cyan"/>
                              </w:rPr>
                            </w:pPr>
                            <w:r>
                              <w:rPr>
                                <w:rFonts w:ascii="Arial" w:hAnsi="Arial" w:cs="Arial"/>
                                <w:noProof/>
                                <w:color w:val="1F4E79" w:themeColor="accent1" w:themeShade="80"/>
                                <w:sz w:val="40"/>
                                <w:szCs w:val="40"/>
                                <w:lang w:eastAsia="en-GB"/>
                              </w:rPr>
                              <w:drawing>
                                <wp:inline distT="0" distB="0" distL="0" distR="0" wp14:anchorId="0E463FD7" wp14:editId="05EBD112">
                                  <wp:extent cx="138330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389483" cy="937619"/>
                                          </a:xfrm>
                                          <a:prstGeom prst="rect">
                                            <a:avLst/>
                                          </a:prstGeom>
                                        </pic:spPr>
                                      </pic:pic>
                                    </a:graphicData>
                                  </a:graphic>
                                </wp:inline>
                              </w:drawing>
                            </w:r>
                          </w:p>
                          <w:p w14:paraId="6E702FD6" w14:textId="77777777" w:rsidR="000318C4" w:rsidRPr="00254A0A" w:rsidRDefault="000318C4" w:rsidP="00075DF9">
                            <w:pPr>
                              <w:jc w:val="right"/>
                              <w:rPr>
                                <w:rFonts w:ascii="Arial" w:hAnsi="Arial" w:cs="Arial"/>
                                <w:color w:val="1F4E79" w:themeColor="accent1" w:themeShade="80"/>
                                <w:sz w:val="32"/>
                                <w:szCs w:val="40"/>
                                <w:highlight w:val="cyan"/>
                              </w:rPr>
                            </w:pPr>
                          </w:p>
                          <w:p w14:paraId="60E8095F" w14:textId="77777777" w:rsidR="000318C4" w:rsidRPr="004A5874" w:rsidRDefault="000318C4" w:rsidP="00075DF9">
                            <w:pPr>
                              <w:jc w:val="right"/>
                              <w:rPr>
                                <w:rFonts w:ascii="Arial" w:hAnsi="Arial" w:cs="Arial"/>
                                <w:color w:val="000000"/>
                                <w:sz w:val="32"/>
                                <w:szCs w:val="40"/>
                              </w:rPr>
                            </w:pPr>
                            <w:r w:rsidRPr="00254A0A">
                              <w:rPr>
                                <w:rFonts w:ascii="Arial" w:hAnsi="Arial" w:cs="Arial"/>
                                <w:color w:val="1F4E79" w:themeColor="accent1" w:themeShade="80"/>
                                <w:sz w:val="32"/>
                                <w:szCs w:val="40"/>
                                <w:highlight w:val="cyan"/>
                              </w:rPr>
                              <w:t>[Version]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64E362" id="_x0000_t202" coordsize="21600,21600" o:spt="202" path="m,l,21600r21600,l21600,xe">
                <v:stroke joinstyle="miter"/>
                <v:path gradientshapeok="t" o:connecttype="rect"/>
              </v:shapetype>
              <v:shape id="Text Box 24" o:spid="_x0000_s1026" type="#_x0000_t202" style="position:absolute;margin-left:15.55pt;margin-top:8.35pt;width:505.55pt;height:1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" filled="f" stroked="f" strokeweight=".5pt">
                <v:path arrowok="t"/>
                <v:textbox>
                  <w:txbxContent>
                    <w:p w14:paraId="16BC08C7" w14:textId="77777777" w:rsidR="000318C4" w:rsidRPr="00FE628A" w:rsidRDefault="000318C4" w:rsidP="00947FFE">
                      <w:pPr>
                        <w:jc w:val="center"/>
                        <w:rPr>
                          <w:rFonts w:ascii="Arial" w:hAnsi="Arial" w:cs="Arial"/>
                          <w:b/>
                          <w:color w:val="1F4E79" w:themeColor="accent1" w:themeShade="80"/>
                          <w:sz w:val="50"/>
                          <w:szCs w:val="50"/>
                        </w:rPr>
                      </w:pPr>
                      <w:bookmarkStart w:id="1" w:name="_GoBack"/>
                      <w:r w:rsidRPr="00FE628A">
                        <w:rPr>
                          <w:rFonts w:ascii="Arial" w:hAnsi="Arial" w:cs="Arial"/>
                          <w:b/>
                          <w:color w:val="1F4E79" w:themeColor="accent1" w:themeShade="80"/>
                          <w:sz w:val="50"/>
                          <w:szCs w:val="50"/>
                        </w:rPr>
                        <w:t>Risk Protection Arrangement</w:t>
                      </w:r>
                    </w:p>
                    <w:p w14:paraId="46A979E8" w14:textId="77777777" w:rsidR="000318C4" w:rsidRPr="004A5874" w:rsidRDefault="000318C4" w:rsidP="00947FFE">
                      <w:pPr>
                        <w:jc w:val="center"/>
                        <w:rPr>
                          <w:rFonts w:ascii="Arial" w:hAnsi="Arial" w:cs="Arial"/>
                          <w:b/>
                          <w:color w:val="000000"/>
                          <w:sz w:val="50"/>
                          <w:szCs w:val="50"/>
                        </w:rPr>
                      </w:pPr>
                      <w:r w:rsidRPr="00FE628A">
                        <w:rPr>
                          <w:rFonts w:ascii="Arial" w:hAnsi="Arial" w:cs="Arial"/>
                          <w:b/>
                          <w:color w:val="1F4E79" w:themeColor="accent1" w:themeShade="80"/>
                          <w:sz w:val="50"/>
                          <w:szCs w:val="50"/>
                        </w:rPr>
                        <w:t>Cyber Response Plan</w:t>
                      </w:r>
                    </w:p>
                    <w:bookmarkEnd w:id="1"/>
                    <w:p w14:paraId="6EB69B49" w14:textId="5DBAE200" w:rsidR="000318C4" w:rsidRPr="00254A0A" w:rsidRDefault="000318C4" w:rsidP="00067B60">
                      <w:pPr>
                        <w:jc w:val="center"/>
                        <w:rPr>
                          <w:rFonts w:ascii="Arial" w:hAnsi="Arial" w:cs="Arial"/>
                          <w:color w:val="1F4E79" w:themeColor="accent1" w:themeShade="80"/>
                          <w:sz w:val="40"/>
                          <w:szCs w:val="40"/>
                          <w:highlight w:val="cyan"/>
                        </w:rPr>
                      </w:pPr>
                      <w:r>
                        <w:rPr>
                          <w:rFonts w:ascii="Arial" w:hAnsi="Arial" w:cs="Arial"/>
                          <w:noProof/>
                          <w:color w:val="1F4E79" w:themeColor="accent1" w:themeShade="80"/>
                          <w:sz w:val="40"/>
                          <w:szCs w:val="40"/>
                          <w:lang w:eastAsia="en-GB"/>
                        </w:rPr>
                        <w:drawing>
                          <wp:inline distT="0" distB="0" distL="0" distR="0" wp14:anchorId="0E463FD7" wp14:editId="05EBD112">
                            <wp:extent cx="138330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a:extLst>
                                        <a:ext uri="{28A0092B-C50C-407E-A947-70E740481C1C}">
                                          <a14:useLocalDpi xmlns:a14="http://schemas.microsoft.com/office/drawing/2010/main" val="0"/>
                                        </a:ext>
                                      </a:extLst>
                                    </a:blip>
                                    <a:stretch>
                                      <a:fillRect/>
                                    </a:stretch>
                                  </pic:blipFill>
                                  <pic:spPr>
                                    <a:xfrm>
                                      <a:off x="0" y="0"/>
                                      <a:ext cx="1389483" cy="937619"/>
                                    </a:xfrm>
                                    <a:prstGeom prst="rect">
                                      <a:avLst/>
                                    </a:prstGeom>
                                  </pic:spPr>
                                </pic:pic>
                              </a:graphicData>
                            </a:graphic>
                          </wp:inline>
                        </w:drawing>
                      </w:r>
                    </w:p>
                    <w:p w14:paraId="6E702FD6" w14:textId="77777777" w:rsidR="000318C4" w:rsidRPr="00254A0A" w:rsidRDefault="000318C4" w:rsidP="00075DF9">
                      <w:pPr>
                        <w:jc w:val="right"/>
                        <w:rPr>
                          <w:rFonts w:ascii="Arial" w:hAnsi="Arial" w:cs="Arial"/>
                          <w:color w:val="1F4E79" w:themeColor="accent1" w:themeShade="80"/>
                          <w:sz w:val="32"/>
                          <w:szCs w:val="40"/>
                          <w:highlight w:val="cyan"/>
                        </w:rPr>
                      </w:pPr>
                    </w:p>
                    <w:p w14:paraId="60E8095F" w14:textId="77777777" w:rsidR="000318C4" w:rsidRPr="004A5874" w:rsidRDefault="000318C4" w:rsidP="00075DF9">
                      <w:pPr>
                        <w:jc w:val="right"/>
                        <w:rPr>
                          <w:rFonts w:ascii="Arial" w:hAnsi="Arial" w:cs="Arial"/>
                          <w:color w:val="000000"/>
                          <w:sz w:val="32"/>
                          <w:szCs w:val="40"/>
                        </w:rPr>
                      </w:pPr>
                      <w:r w:rsidRPr="00254A0A">
                        <w:rPr>
                          <w:rFonts w:ascii="Arial" w:hAnsi="Arial" w:cs="Arial"/>
                          <w:color w:val="1F4E79" w:themeColor="accent1" w:themeShade="80"/>
                          <w:sz w:val="32"/>
                          <w:szCs w:val="40"/>
                          <w:highlight w:val="cyan"/>
                        </w:rPr>
                        <w:t>[Version]</w:t>
                      </w:r>
                    </w:p>
                  </w:txbxContent>
                </v:textbox>
              </v:shape>
            </w:pict>
          </mc:Fallback>
        </mc:AlternateContent>
      </w:r>
      <w:r w:rsidRPr="00D125F9">
        <w:rPr>
          <w:rFonts w:ascii="Arial" w:hAnsi="Arial" w:cs="Arial"/>
        </w:rPr>
        <w:tab/>
      </w:r>
    </w:p>
    <w:p w14:paraId="3FEE0FB6" w14:textId="77777777" w:rsidR="00075DF9" w:rsidRPr="00D125F9" w:rsidRDefault="00075DF9" w:rsidP="00075DF9">
      <w:pPr>
        <w:rPr>
          <w:rFonts w:ascii="Arial" w:hAnsi="Arial" w:cs="Arial"/>
        </w:rPr>
      </w:pPr>
    </w:p>
    <w:p w14:paraId="2ADD87F2" w14:textId="77777777" w:rsidR="00075DF9" w:rsidRPr="00D125F9" w:rsidRDefault="00075DF9" w:rsidP="00075DF9">
      <w:pPr>
        <w:rPr>
          <w:rFonts w:ascii="Arial" w:hAnsi="Arial" w:cs="Arial"/>
        </w:rPr>
      </w:pPr>
    </w:p>
    <w:p w14:paraId="0FB505B1" w14:textId="77777777" w:rsidR="00075DF9" w:rsidRPr="00D125F9" w:rsidRDefault="00075DF9" w:rsidP="00075DF9">
      <w:pPr>
        <w:rPr>
          <w:rFonts w:ascii="Arial" w:hAnsi="Arial" w:cs="Arial"/>
          <w:color w:val="1F4E79" w:themeColor="accent1" w:themeShade="80"/>
        </w:rPr>
      </w:pPr>
    </w:p>
    <w:p w14:paraId="2EA80250" w14:textId="77777777" w:rsidR="00075DF9" w:rsidRPr="00D125F9" w:rsidRDefault="00075DF9" w:rsidP="00075DF9">
      <w:pPr>
        <w:rPr>
          <w:rFonts w:ascii="Arial" w:hAnsi="Arial" w:cs="Arial"/>
        </w:rPr>
      </w:pPr>
    </w:p>
    <w:p w14:paraId="7E6D7493" w14:textId="77777777" w:rsidR="00075DF9" w:rsidRPr="00D125F9" w:rsidRDefault="00075DF9" w:rsidP="00075DF9">
      <w:pPr>
        <w:rPr>
          <w:rFonts w:ascii="Arial" w:hAnsi="Arial" w:cs="Arial"/>
        </w:rPr>
      </w:pPr>
    </w:p>
    <w:p w14:paraId="481E307A" w14:textId="77777777" w:rsidR="00075DF9" w:rsidRPr="00D125F9" w:rsidRDefault="00075DF9" w:rsidP="00075DF9">
      <w:pPr>
        <w:rPr>
          <w:rFonts w:ascii="Arial" w:hAnsi="Arial" w:cs="Arial"/>
        </w:rPr>
      </w:pPr>
    </w:p>
    <w:p w14:paraId="49368293" w14:textId="77777777" w:rsidR="00075DF9" w:rsidRPr="00D125F9" w:rsidRDefault="00075DF9" w:rsidP="00075DF9">
      <w:pPr>
        <w:rPr>
          <w:rFonts w:ascii="Arial" w:hAnsi="Arial" w:cs="Arial"/>
        </w:rPr>
      </w:pPr>
    </w:p>
    <w:p w14:paraId="4B3C1B77" w14:textId="77777777" w:rsidR="00075DF9" w:rsidRPr="00D125F9" w:rsidRDefault="00075DF9" w:rsidP="00075DF9">
      <w:pPr>
        <w:rPr>
          <w:rFonts w:ascii="Arial" w:hAnsi="Arial" w:cs="Arial"/>
        </w:rPr>
      </w:pPr>
    </w:p>
    <w:tbl>
      <w:tblPr>
        <w:tblpPr w:leftFromText="180" w:rightFromText="180" w:vertAnchor="text" w:horzAnchor="page" w:tblpX="836" w:tblpY="149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5272"/>
        <w:gridCol w:w="4657"/>
      </w:tblGrid>
      <w:tr w:rsidR="00075DF9" w:rsidRPr="00D125F9" w14:paraId="29A1246C" w14:textId="77777777" w:rsidTr="000866FC">
        <w:tc>
          <w:tcPr>
            <w:tcW w:w="5272" w:type="dxa"/>
            <w:shd w:val="clear" w:color="auto" w:fill="auto"/>
          </w:tcPr>
          <w:p w14:paraId="5BF68ACE" w14:textId="77777777" w:rsidR="00075DF9" w:rsidRPr="00D125F9" w:rsidRDefault="00075DF9" w:rsidP="000866FC">
            <w:pPr>
              <w:rPr>
                <w:rFonts w:ascii="Arial" w:hAnsi="Arial" w:cs="Arial"/>
                <w:b/>
                <w:color w:val="1F4E79" w:themeColor="accent1" w:themeShade="80"/>
                <w:sz w:val="32"/>
              </w:rPr>
            </w:pPr>
            <w:bookmarkStart w:id="0" w:name="_Toc32498084"/>
            <w:bookmarkStart w:id="1" w:name="_Toc33522744"/>
            <w:bookmarkStart w:id="2" w:name="_Toc33524511"/>
            <w:r w:rsidRPr="00D125F9">
              <w:rPr>
                <w:rFonts w:ascii="Arial" w:hAnsi="Arial" w:cs="Arial"/>
                <w:b/>
                <w:color w:val="1F4E79" w:themeColor="accent1" w:themeShade="80"/>
                <w:sz w:val="32"/>
              </w:rPr>
              <w:t>Last Reviewed</w:t>
            </w:r>
            <w:bookmarkEnd w:id="0"/>
            <w:bookmarkEnd w:id="1"/>
            <w:bookmarkEnd w:id="2"/>
          </w:p>
        </w:tc>
        <w:tc>
          <w:tcPr>
            <w:tcW w:w="4657" w:type="dxa"/>
            <w:shd w:val="clear" w:color="auto" w:fill="auto"/>
          </w:tcPr>
          <w:p w14:paraId="1C37F43A" w14:textId="44E820A4" w:rsidR="00075DF9" w:rsidRPr="00D125F9" w:rsidRDefault="009A0D1C" w:rsidP="000866FC">
            <w:pPr>
              <w:pStyle w:val="Heading1"/>
              <w:rPr>
                <w:rFonts w:ascii="Arial" w:hAnsi="Arial" w:cs="Arial"/>
                <w:sz w:val="28"/>
              </w:rPr>
            </w:pPr>
            <w:r>
              <w:rPr>
                <w:rFonts w:ascii="Arial" w:hAnsi="Arial" w:cs="Arial"/>
                <w:sz w:val="28"/>
              </w:rPr>
              <w:t>March 2026</w:t>
            </w:r>
          </w:p>
        </w:tc>
      </w:tr>
      <w:tr w:rsidR="00075DF9" w:rsidRPr="00D125F9" w14:paraId="5B4851C3" w14:textId="77777777" w:rsidTr="000866FC">
        <w:tc>
          <w:tcPr>
            <w:tcW w:w="5272" w:type="dxa"/>
            <w:shd w:val="clear" w:color="auto" w:fill="auto"/>
          </w:tcPr>
          <w:p w14:paraId="25FF046D" w14:textId="77777777" w:rsidR="00075DF9" w:rsidRPr="00D125F9" w:rsidRDefault="00075DF9" w:rsidP="000866FC">
            <w:pPr>
              <w:rPr>
                <w:rFonts w:ascii="Arial" w:hAnsi="Arial" w:cs="Arial"/>
                <w:b/>
                <w:color w:val="1F4E79" w:themeColor="accent1" w:themeShade="80"/>
                <w:sz w:val="32"/>
              </w:rPr>
            </w:pPr>
            <w:bookmarkStart w:id="3" w:name="_Toc32498085"/>
            <w:bookmarkStart w:id="4" w:name="_Toc33522745"/>
            <w:bookmarkStart w:id="5" w:name="_Toc33524512"/>
            <w:r w:rsidRPr="00D125F9">
              <w:rPr>
                <w:rFonts w:ascii="Arial" w:hAnsi="Arial" w:cs="Arial"/>
                <w:b/>
                <w:color w:val="1F4E79" w:themeColor="accent1" w:themeShade="80"/>
                <w:sz w:val="32"/>
              </w:rPr>
              <w:t>Reviewed By</w:t>
            </w:r>
            <w:bookmarkEnd w:id="3"/>
            <w:bookmarkEnd w:id="4"/>
            <w:bookmarkEnd w:id="5"/>
          </w:p>
        </w:tc>
        <w:tc>
          <w:tcPr>
            <w:tcW w:w="4657" w:type="dxa"/>
            <w:shd w:val="clear" w:color="auto" w:fill="auto"/>
          </w:tcPr>
          <w:p w14:paraId="43597E1F" w14:textId="1B63F5E7" w:rsidR="00075DF9" w:rsidRPr="00D125F9" w:rsidRDefault="000E117D" w:rsidP="000866FC">
            <w:pPr>
              <w:pStyle w:val="Heading1"/>
              <w:rPr>
                <w:rFonts w:ascii="Arial" w:hAnsi="Arial" w:cs="Arial"/>
                <w:sz w:val="28"/>
              </w:rPr>
            </w:pPr>
            <w:r w:rsidRPr="00D125F9">
              <w:rPr>
                <w:rFonts w:ascii="Arial" w:hAnsi="Arial" w:cs="Arial"/>
                <w:sz w:val="28"/>
              </w:rPr>
              <w:t>Zoe Scott</w:t>
            </w:r>
          </w:p>
        </w:tc>
      </w:tr>
      <w:tr w:rsidR="00075DF9" w:rsidRPr="00D125F9" w14:paraId="6E61D760" w14:textId="77777777" w:rsidTr="000866FC">
        <w:tc>
          <w:tcPr>
            <w:tcW w:w="5272" w:type="dxa"/>
            <w:shd w:val="clear" w:color="auto" w:fill="auto"/>
          </w:tcPr>
          <w:p w14:paraId="00759244" w14:textId="77777777" w:rsidR="00075DF9" w:rsidRPr="00D125F9" w:rsidRDefault="00075DF9" w:rsidP="000866FC">
            <w:pPr>
              <w:rPr>
                <w:rFonts w:ascii="Arial" w:hAnsi="Arial" w:cs="Arial"/>
                <w:b/>
                <w:color w:val="1F4E79" w:themeColor="accent1" w:themeShade="80"/>
                <w:sz w:val="32"/>
              </w:rPr>
            </w:pPr>
            <w:bookmarkStart w:id="6" w:name="_Toc32498086"/>
            <w:bookmarkStart w:id="7" w:name="_Toc33522746"/>
            <w:bookmarkStart w:id="8" w:name="_Toc33524513"/>
            <w:r w:rsidRPr="00D125F9">
              <w:rPr>
                <w:rFonts w:ascii="Arial" w:hAnsi="Arial" w:cs="Arial"/>
                <w:b/>
                <w:color w:val="1F4E79" w:themeColor="accent1" w:themeShade="80"/>
                <w:sz w:val="32"/>
              </w:rPr>
              <w:t>Next Review Date</w:t>
            </w:r>
            <w:bookmarkEnd w:id="6"/>
            <w:bookmarkEnd w:id="7"/>
            <w:bookmarkEnd w:id="8"/>
          </w:p>
        </w:tc>
        <w:tc>
          <w:tcPr>
            <w:tcW w:w="4657" w:type="dxa"/>
            <w:shd w:val="clear" w:color="auto" w:fill="auto"/>
          </w:tcPr>
          <w:p w14:paraId="3978E7D0" w14:textId="1F0391B6" w:rsidR="00075DF9" w:rsidRPr="00D125F9" w:rsidRDefault="009A0D1C" w:rsidP="000866FC">
            <w:pPr>
              <w:pStyle w:val="Heading1"/>
              <w:rPr>
                <w:rFonts w:ascii="Arial" w:hAnsi="Arial" w:cs="Arial"/>
                <w:sz w:val="28"/>
              </w:rPr>
            </w:pPr>
            <w:r>
              <w:rPr>
                <w:rFonts w:ascii="Arial" w:hAnsi="Arial" w:cs="Arial"/>
                <w:sz w:val="28"/>
              </w:rPr>
              <w:t>March 2027</w:t>
            </w:r>
          </w:p>
        </w:tc>
      </w:tr>
      <w:tr w:rsidR="002058B1" w:rsidRPr="00D125F9" w14:paraId="5D69A9F2" w14:textId="77777777" w:rsidTr="000866FC">
        <w:tc>
          <w:tcPr>
            <w:tcW w:w="5272" w:type="dxa"/>
            <w:shd w:val="clear" w:color="auto" w:fill="auto"/>
          </w:tcPr>
          <w:p w14:paraId="3236866A" w14:textId="30215E9D"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Date of Issue</w:t>
            </w:r>
          </w:p>
        </w:tc>
        <w:tc>
          <w:tcPr>
            <w:tcW w:w="4657" w:type="dxa"/>
            <w:shd w:val="clear" w:color="auto" w:fill="auto"/>
          </w:tcPr>
          <w:p w14:paraId="70CF57D6" w14:textId="4369C8FA" w:rsidR="002058B1" w:rsidRPr="00D125F9" w:rsidRDefault="002058B1" w:rsidP="000318C4">
            <w:pPr>
              <w:pStyle w:val="Heading1"/>
              <w:rPr>
                <w:rFonts w:ascii="Arial" w:hAnsi="Arial" w:cs="Arial"/>
                <w:sz w:val="28"/>
              </w:rPr>
            </w:pPr>
          </w:p>
        </w:tc>
      </w:tr>
      <w:tr w:rsidR="002058B1" w:rsidRPr="00D125F9" w14:paraId="09A69463" w14:textId="77777777" w:rsidTr="000866FC">
        <w:tc>
          <w:tcPr>
            <w:tcW w:w="5272" w:type="dxa"/>
            <w:shd w:val="clear" w:color="auto" w:fill="auto"/>
          </w:tcPr>
          <w:p w14:paraId="77C8F76E" w14:textId="647D5731"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Approved By</w:t>
            </w:r>
          </w:p>
        </w:tc>
        <w:tc>
          <w:tcPr>
            <w:tcW w:w="4657" w:type="dxa"/>
            <w:shd w:val="clear" w:color="auto" w:fill="auto"/>
          </w:tcPr>
          <w:p w14:paraId="73C93942" w14:textId="2317E08D" w:rsidR="002058B1" w:rsidRPr="00D125F9" w:rsidRDefault="000E117D" w:rsidP="000318C4">
            <w:pPr>
              <w:pStyle w:val="Heading1"/>
              <w:rPr>
                <w:rFonts w:ascii="Arial" w:hAnsi="Arial" w:cs="Arial"/>
                <w:sz w:val="28"/>
              </w:rPr>
            </w:pPr>
            <w:r w:rsidRPr="00D125F9">
              <w:rPr>
                <w:rFonts w:ascii="Arial" w:hAnsi="Arial" w:cs="Arial"/>
                <w:sz w:val="28"/>
              </w:rPr>
              <w:t xml:space="preserve">LAC on </w:t>
            </w:r>
            <w:r w:rsidR="009A0D1C">
              <w:rPr>
                <w:rFonts w:ascii="Arial" w:hAnsi="Arial" w:cs="Arial"/>
                <w:sz w:val="28"/>
              </w:rPr>
              <w:t>06/05/26</w:t>
            </w:r>
          </w:p>
        </w:tc>
      </w:tr>
      <w:tr w:rsidR="002058B1" w:rsidRPr="00D125F9" w14:paraId="23853C98" w14:textId="77777777" w:rsidTr="000866FC">
        <w:tc>
          <w:tcPr>
            <w:tcW w:w="5272" w:type="dxa"/>
            <w:shd w:val="clear" w:color="auto" w:fill="auto"/>
          </w:tcPr>
          <w:p w14:paraId="7016556A" w14:textId="61ED68B6"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Location of Document Copies</w:t>
            </w:r>
          </w:p>
        </w:tc>
        <w:tc>
          <w:tcPr>
            <w:tcW w:w="4657" w:type="dxa"/>
            <w:shd w:val="clear" w:color="auto" w:fill="auto"/>
          </w:tcPr>
          <w:p w14:paraId="23D7A943" w14:textId="2AC92718" w:rsidR="002058B1" w:rsidRPr="00D125F9" w:rsidRDefault="000E117D" w:rsidP="000866FC">
            <w:pPr>
              <w:pStyle w:val="Heading1"/>
              <w:rPr>
                <w:rFonts w:ascii="Arial" w:hAnsi="Arial" w:cs="Arial"/>
                <w:sz w:val="28"/>
              </w:rPr>
            </w:pPr>
            <w:r w:rsidRPr="00D125F9">
              <w:rPr>
                <w:rFonts w:ascii="Arial" w:hAnsi="Arial" w:cs="Arial"/>
                <w:sz w:val="28"/>
              </w:rPr>
              <w:t>Grab Bag (School Office)</w:t>
            </w:r>
          </w:p>
        </w:tc>
      </w:tr>
      <w:tr w:rsidR="002058B1" w:rsidRPr="00D125F9" w14:paraId="73540263" w14:textId="77777777" w:rsidTr="000866FC">
        <w:tc>
          <w:tcPr>
            <w:tcW w:w="5272" w:type="dxa"/>
            <w:shd w:val="clear" w:color="auto" w:fill="auto"/>
          </w:tcPr>
          <w:p w14:paraId="41981760" w14:textId="6354188D"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Person Responsible for Next Review</w:t>
            </w:r>
          </w:p>
        </w:tc>
        <w:tc>
          <w:tcPr>
            <w:tcW w:w="4657" w:type="dxa"/>
            <w:shd w:val="clear" w:color="auto" w:fill="auto"/>
          </w:tcPr>
          <w:p w14:paraId="02C5A4E8" w14:textId="670DE2C4" w:rsidR="002058B1" w:rsidRPr="00D125F9" w:rsidRDefault="000E117D" w:rsidP="000866FC">
            <w:pPr>
              <w:pStyle w:val="Heading1"/>
              <w:rPr>
                <w:rFonts w:ascii="Arial" w:hAnsi="Arial" w:cs="Arial"/>
                <w:sz w:val="28"/>
              </w:rPr>
            </w:pPr>
            <w:r w:rsidRPr="00D125F9">
              <w:rPr>
                <w:rFonts w:ascii="Arial" w:hAnsi="Arial" w:cs="Arial"/>
                <w:sz w:val="28"/>
              </w:rPr>
              <w:t>Zoe Scott</w:t>
            </w:r>
          </w:p>
        </w:tc>
      </w:tr>
    </w:tbl>
    <w:p w14:paraId="3A9067C0" w14:textId="77777777" w:rsidR="00075DF9" w:rsidRPr="00D125F9" w:rsidRDefault="00075DF9" w:rsidP="00075DF9">
      <w:pPr>
        <w:rPr>
          <w:rFonts w:ascii="Arial" w:hAnsi="Arial" w:cs="Arial"/>
        </w:rPr>
      </w:pPr>
      <w:r w:rsidRPr="00D125F9">
        <w:rPr>
          <w:rFonts w:ascii="Arial" w:hAnsi="Arial" w:cs="Arial"/>
          <w:noProof/>
          <w:color w:val="1F4E79" w:themeColor="accent1" w:themeShade="80"/>
          <w:lang w:eastAsia="en-GB"/>
        </w:rPr>
        <mc:AlternateContent>
          <mc:Choice Requires="wps">
            <w:drawing>
              <wp:anchor distT="4294967295" distB="4294967295" distL="114300" distR="114300" simplePos="0" relativeHeight="251661312" behindDoc="0" locked="0" layoutInCell="1" allowOverlap="1" wp14:anchorId="2B5B488A" wp14:editId="431ABF11">
                <wp:simplePos x="0" y="0"/>
                <wp:positionH relativeFrom="margin">
                  <wp:align>left</wp:align>
                </wp:positionH>
                <wp:positionV relativeFrom="paragraph">
                  <wp:posOffset>118745</wp:posOffset>
                </wp:positionV>
                <wp:extent cx="6441440" cy="0"/>
                <wp:effectExtent l="0" t="1905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9B8EF2" id="Straight Connector 23"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35pt" to="507.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" strokecolor="#1f4d78 [1604]" strokeweight="2.25pt">
                <v:stroke joinstyle="miter"/>
                <o:lock v:ext="edit" shapetype="f"/>
                <w10:wrap anchorx="margin"/>
              </v:line>
            </w:pict>
          </mc:Fallback>
        </mc:AlternateContent>
      </w:r>
      <w:r w:rsidRPr="00D125F9">
        <w:rPr>
          <w:rFonts w:ascii="Arial" w:hAnsi="Arial" w:cs="Arial"/>
        </w:rPr>
        <w:br w:type="page"/>
      </w:r>
    </w:p>
    <w:sdt>
      <w:sdtPr>
        <w:rPr>
          <w:rFonts w:ascii="Arial" w:eastAsiaTheme="minorHAnsi" w:hAnsi="Arial" w:cs="Arial"/>
          <w:b/>
          <w:color w:val="auto"/>
          <w:sz w:val="28"/>
          <w:szCs w:val="28"/>
          <w:lang w:val="en-GB"/>
        </w:rPr>
        <w:id w:val="-2046124631"/>
        <w:docPartObj>
          <w:docPartGallery w:val="Table of Contents"/>
          <w:docPartUnique/>
        </w:docPartObj>
      </w:sdtPr>
      <w:sdtEndPr>
        <w:rPr>
          <w:bCs/>
          <w:noProof/>
        </w:rPr>
      </w:sdtEndPr>
      <w:sdtContent>
        <w:p w14:paraId="50E8FD8D" w14:textId="77777777" w:rsidR="00075DF9" w:rsidRPr="00D125F9" w:rsidRDefault="00075DF9" w:rsidP="00075DF9">
          <w:pPr>
            <w:pStyle w:val="TOCHeading"/>
            <w:rPr>
              <w:rFonts w:ascii="Arial" w:hAnsi="Arial" w:cs="Arial"/>
              <w:b/>
              <w:sz w:val="28"/>
              <w:szCs w:val="28"/>
            </w:rPr>
          </w:pPr>
        </w:p>
        <w:p w14:paraId="1553EB08" w14:textId="18F1056B" w:rsidR="00075DF9" w:rsidRPr="00D125F9" w:rsidRDefault="00075DF9" w:rsidP="00075DF9">
          <w:pPr>
            <w:pStyle w:val="TOCHeading"/>
            <w:rPr>
              <w:rFonts w:ascii="Arial" w:hAnsi="Arial" w:cs="Arial"/>
              <w:b/>
              <w:color w:val="auto"/>
              <w:szCs w:val="28"/>
            </w:rPr>
          </w:pPr>
          <w:r w:rsidRPr="00D125F9">
            <w:rPr>
              <w:rFonts w:ascii="Arial" w:hAnsi="Arial" w:cs="Arial"/>
              <w:b/>
              <w:color w:val="auto"/>
              <w:szCs w:val="28"/>
            </w:rPr>
            <w:t>Contents</w:t>
          </w:r>
        </w:p>
        <w:p w14:paraId="4F6C5F75" w14:textId="77777777" w:rsidR="00075DF9" w:rsidRPr="00D125F9" w:rsidRDefault="00075DF9" w:rsidP="00075DF9">
          <w:pPr>
            <w:rPr>
              <w:rFonts w:ascii="Arial" w:hAnsi="Arial" w:cs="Arial"/>
              <w:b/>
              <w:sz w:val="28"/>
              <w:szCs w:val="28"/>
              <w:lang w:val="en-US"/>
            </w:rPr>
          </w:pPr>
        </w:p>
        <w:p w14:paraId="7581B871" w14:textId="3324E824" w:rsidR="00F104E1" w:rsidRPr="00D125F9" w:rsidRDefault="00075DF9">
          <w:pPr>
            <w:pStyle w:val="TOC1"/>
            <w:rPr>
              <w:rFonts w:eastAsiaTheme="minorEastAsia"/>
              <w:noProof/>
              <w:lang w:eastAsia="en-GB"/>
            </w:rPr>
          </w:pPr>
          <w:r w:rsidRPr="00D125F9">
            <w:rPr>
              <w:rFonts w:ascii="Arial" w:hAnsi="Arial" w:cs="Arial"/>
              <w:b/>
              <w:bCs/>
              <w:noProof/>
              <w:sz w:val="28"/>
              <w:szCs w:val="28"/>
            </w:rPr>
            <w:fldChar w:fldCharType="begin"/>
          </w:r>
          <w:r w:rsidRPr="00D125F9">
            <w:rPr>
              <w:rFonts w:ascii="Arial" w:hAnsi="Arial" w:cs="Arial"/>
              <w:b/>
              <w:bCs/>
              <w:noProof/>
              <w:sz w:val="28"/>
              <w:szCs w:val="28"/>
            </w:rPr>
            <w:instrText xml:space="preserve"> TOC \o "1-3" \h \z \u </w:instrText>
          </w:r>
          <w:r w:rsidRPr="00D125F9">
            <w:rPr>
              <w:rFonts w:ascii="Arial" w:hAnsi="Arial" w:cs="Arial"/>
              <w:b/>
              <w:bCs/>
              <w:noProof/>
              <w:sz w:val="28"/>
              <w:szCs w:val="28"/>
            </w:rPr>
            <w:fldChar w:fldCharType="separate"/>
          </w:r>
          <w:hyperlink w:anchor="_Toc96950403" w:history="1">
            <w:r w:rsidR="00F104E1" w:rsidRPr="00D125F9">
              <w:rPr>
                <w:rStyle w:val="Hyperlink"/>
                <w:rFonts w:ascii="Arial" w:hAnsi="Arial" w:cs="Arial"/>
                <w:b/>
                <w:bCs/>
                <w:noProof/>
              </w:rPr>
              <w:t>1</w:t>
            </w:r>
            <w:r w:rsidR="00F104E1" w:rsidRPr="00D125F9">
              <w:rPr>
                <w:rStyle w:val="Hyperlink"/>
                <w:rFonts w:ascii="Arial" w:hAnsi="Arial" w:cs="Arial"/>
                <w:noProof/>
              </w:rPr>
              <w:t xml:space="preserve">. </w:t>
            </w:r>
            <w:r w:rsidR="00F104E1" w:rsidRPr="00D125F9">
              <w:rPr>
                <w:rStyle w:val="Hyperlink"/>
                <w:rFonts w:ascii="Arial" w:hAnsi="Arial" w:cs="Arial"/>
                <w:b/>
                <w:bCs/>
                <w:noProof/>
              </w:rPr>
              <w:t>Introduction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_Toc96950403 \h </w:instrText>
            </w:r>
            <w:r w:rsidR="00F104E1" w:rsidRPr="00D125F9">
              <w:rPr>
                <w:noProof/>
                <w:webHidden/>
              </w:rPr>
            </w:r>
            <w:r w:rsidR="00F104E1" w:rsidRPr="00D125F9">
              <w:rPr>
                <w:noProof/>
                <w:webHidden/>
              </w:rPr>
              <w:fldChar w:fldCharType="separate"/>
            </w:r>
            <w:r w:rsidR="00AC45B7" w:rsidRPr="00D125F9">
              <w:rPr>
                <w:noProof/>
                <w:webHidden/>
              </w:rPr>
              <w:t>3</w:t>
            </w:r>
            <w:r w:rsidR="00F104E1" w:rsidRPr="00D125F9">
              <w:rPr>
                <w:noProof/>
                <w:webHidden/>
              </w:rPr>
              <w:fldChar w:fldCharType="end"/>
            </w:r>
          </w:hyperlink>
        </w:p>
        <w:p w14:paraId="0C8DBBB8" w14:textId="259173AF" w:rsidR="00F104E1" w:rsidRPr="00D125F9" w:rsidRDefault="001F27A1">
          <w:pPr>
            <w:pStyle w:val="TOC1"/>
            <w:rPr>
              <w:rFonts w:eastAsiaTheme="minorEastAsia"/>
              <w:noProof/>
              <w:lang w:eastAsia="en-GB"/>
            </w:rPr>
          </w:pPr>
          <w:hyperlink w:anchor="_Toc96950404" w:history="1">
            <w:r w:rsidR="00F104E1" w:rsidRPr="00D125F9">
              <w:rPr>
                <w:rStyle w:val="Hyperlink"/>
                <w:rFonts w:ascii="Arial" w:hAnsi="Arial" w:cs="Arial"/>
                <w:b/>
                <w:bCs/>
                <w:noProof/>
              </w:rPr>
              <w:t>2. Aims</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of a</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Cyber</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Response</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Plan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_Toc96950404 \h </w:instrText>
            </w:r>
            <w:r w:rsidR="00F104E1" w:rsidRPr="00D125F9">
              <w:rPr>
                <w:noProof/>
                <w:webHidden/>
              </w:rPr>
            </w:r>
            <w:r w:rsidR="00F104E1" w:rsidRPr="00D125F9">
              <w:rPr>
                <w:noProof/>
                <w:webHidden/>
              </w:rPr>
              <w:fldChar w:fldCharType="separate"/>
            </w:r>
            <w:r w:rsidR="00AC45B7" w:rsidRPr="00D125F9">
              <w:rPr>
                <w:noProof/>
                <w:webHidden/>
              </w:rPr>
              <w:t>3</w:t>
            </w:r>
            <w:r w:rsidR="00F104E1" w:rsidRPr="00D125F9">
              <w:rPr>
                <w:noProof/>
                <w:webHidden/>
              </w:rPr>
              <w:fldChar w:fldCharType="end"/>
            </w:r>
          </w:hyperlink>
        </w:p>
        <w:p w14:paraId="34672E47" w14:textId="6E9A9B76" w:rsidR="00F104E1" w:rsidRPr="00D125F9" w:rsidRDefault="001F27A1">
          <w:pPr>
            <w:pStyle w:val="TOC1"/>
            <w:rPr>
              <w:rFonts w:eastAsiaTheme="minorEastAsia"/>
              <w:noProof/>
              <w:lang w:eastAsia="en-GB"/>
            </w:rPr>
          </w:pPr>
          <w:hyperlink w:anchor="_Toc96950405" w:history="1">
            <w:r w:rsidR="00F104E1" w:rsidRPr="00D125F9">
              <w:rPr>
                <w:rStyle w:val="Hyperlink"/>
                <w:rFonts w:ascii="Arial" w:hAnsi="Arial" w:cs="Arial"/>
                <w:b/>
                <w:bCs/>
                <w:noProof/>
              </w:rPr>
              <w:t>3. Risk Protection Arrangement Cover</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_Toc96950405 \h </w:instrText>
            </w:r>
            <w:r w:rsidR="00F104E1" w:rsidRPr="00D125F9">
              <w:rPr>
                <w:noProof/>
                <w:webHidden/>
              </w:rPr>
            </w:r>
            <w:r w:rsidR="00F104E1" w:rsidRPr="00D125F9">
              <w:rPr>
                <w:noProof/>
                <w:webHidden/>
              </w:rPr>
              <w:fldChar w:fldCharType="separate"/>
            </w:r>
            <w:r w:rsidR="00AC45B7" w:rsidRPr="00D125F9">
              <w:rPr>
                <w:noProof/>
                <w:webHidden/>
              </w:rPr>
              <w:t>4</w:t>
            </w:r>
            <w:r w:rsidR="00F104E1" w:rsidRPr="00D125F9">
              <w:rPr>
                <w:noProof/>
                <w:webHidden/>
              </w:rPr>
              <w:fldChar w:fldCharType="end"/>
            </w:r>
          </w:hyperlink>
        </w:p>
        <w:p w14:paraId="7567289D" w14:textId="1FAC3C35" w:rsidR="00F104E1" w:rsidRPr="00D125F9" w:rsidRDefault="001F27A1">
          <w:pPr>
            <w:pStyle w:val="TOC1"/>
            <w:rPr>
              <w:rFonts w:eastAsiaTheme="minorEastAsia"/>
              <w:noProof/>
              <w:lang w:eastAsia="en-GB"/>
            </w:rPr>
          </w:pPr>
          <w:hyperlink w:anchor="_Toc96950406" w:history="1">
            <w:r w:rsidR="00F104E1" w:rsidRPr="00D125F9">
              <w:rPr>
                <w:rStyle w:val="Hyperlink"/>
                <w:rFonts w:ascii="Arial" w:eastAsia="Arial" w:hAnsi="Arial" w:cs="Arial"/>
                <w:b/>
                <w:noProof/>
                <w:spacing w:val="-1"/>
              </w:rPr>
              <w:t xml:space="preserve">4. </w:t>
            </w:r>
            <w:r w:rsidR="00F104E1" w:rsidRPr="00D125F9">
              <w:rPr>
                <w:rStyle w:val="Hyperlink"/>
                <w:rFonts w:ascii="Arial" w:hAnsi="Arial" w:cs="Arial"/>
                <w:b/>
                <w:bCs/>
                <w:noProof/>
              </w:rPr>
              <w:t>Preparation</w:t>
            </w:r>
            <w:r w:rsidR="00F104E1" w:rsidRPr="00D125F9">
              <w:rPr>
                <w:rStyle w:val="Hyperlink"/>
                <w:rFonts w:ascii="Arial" w:hAnsi="Arial" w:cs="Arial"/>
                <w:b/>
                <w:noProof/>
              </w:rPr>
              <w:t xml:space="preserve"> </w:t>
            </w:r>
            <w:r w:rsidR="00F104E1" w:rsidRPr="00D125F9">
              <w:rPr>
                <w:rStyle w:val="Hyperlink"/>
                <w:rFonts w:ascii="Arial" w:hAnsi="Arial" w:cs="Arial"/>
                <w:b/>
                <w:bCs/>
                <w:noProof/>
              </w:rPr>
              <w:t>and</w:t>
            </w:r>
            <w:r w:rsidR="00F104E1" w:rsidRPr="00D125F9">
              <w:rPr>
                <w:rStyle w:val="Hyperlink"/>
                <w:rFonts w:ascii="Arial" w:hAnsi="Arial" w:cs="Arial"/>
                <w:b/>
                <w:noProof/>
              </w:rPr>
              <w:t xml:space="preserve"> </w:t>
            </w:r>
            <w:r w:rsidR="00F104E1" w:rsidRPr="00D125F9">
              <w:rPr>
                <w:rStyle w:val="Hyperlink"/>
                <w:rFonts w:ascii="Arial" w:hAnsi="Arial" w:cs="Arial"/>
                <w:b/>
                <w:bCs/>
                <w:noProof/>
              </w:rPr>
              <w:t>Additional</w:t>
            </w:r>
            <w:r w:rsidR="00F104E1" w:rsidRPr="00D125F9">
              <w:rPr>
                <w:rStyle w:val="Hyperlink"/>
                <w:rFonts w:ascii="Arial" w:hAnsi="Arial" w:cs="Arial"/>
                <w:b/>
                <w:noProof/>
              </w:rPr>
              <w:t xml:space="preserve"> </w:t>
            </w:r>
            <w:r w:rsidR="00F104E1" w:rsidRPr="00D125F9">
              <w:rPr>
                <w:rStyle w:val="Hyperlink"/>
                <w:rFonts w:ascii="Arial" w:hAnsi="Arial" w:cs="Arial"/>
                <w:b/>
                <w:bCs/>
                <w:noProof/>
              </w:rPr>
              <w:t>Resources</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_Toc96950406 \h </w:instrText>
            </w:r>
            <w:r w:rsidR="00F104E1" w:rsidRPr="00D125F9">
              <w:rPr>
                <w:noProof/>
                <w:webHidden/>
              </w:rPr>
            </w:r>
            <w:r w:rsidR="00F104E1" w:rsidRPr="00D125F9">
              <w:rPr>
                <w:noProof/>
                <w:webHidden/>
              </w:rPr>
              <w:fldChar w:fldCharType="separate"/>
            </w:r>
            <w:r w:rsidR="00AC45B7" w:rsidRPr="00D125F9">
              <w:rPr>
                <w:noProof/>
                <w:webHidden/>
              </w:rPr>
              <w:t>6</w:t>
            </w:r>
            <w:r w:rsidR="00F104E1" w:rsidRPr="00D125F9">
              <w:rPr>
                <w:noProof/>
                <w:webHidden/>
              </w:rPr>
              <w:fldChar w:fldCharType="end"/>
            </w:r>
          </w:hyperlink>
        </w:p>
        <w:p w14:paraId="118E128A" w14:textId="502DBD93" w:rsidR="00F104E1" w:rsidRPr="00D125F9" w:rsidRDefault="001F27A1">
          <w:pPr>
            <w:pStyle w:val="TOC1"/>
            <w:rPr>
              <w:rFonts w:eastAsiaTheme="minorEastAsia"/>
              <w:noProof/>
              <w:lang w:eastAsia="en-GB"/>
            </w:rPr>
          </w:pPr>
          <w:hyperlink w:anchor="_Toc96950407" w:history="1">
            <w:r w:rsidR="00F104E1" w:rsidRPr="00D125F9">
              <w:rPr>
                <w:rStyle w:val="Hyperlink"/>
                <w:rFonts w:ascii="Arial" w:eastAsia="Arial" w:hAnsi="Arial" w:cs="Arial"/>
                <w:b/>
                <w:noProof/>
                <w:spacing w:val="-1"/>
              </w:rPr>
              <w:t xml:space="preserve">5. </w:t>
            </w:r>
            <w:r w:rsidR="00F104E1" w:rsidRPr="00D125F9">
              <w:rPr>
                <w:rStyle w:val="Hyperlink"/>
                <w:rFonts w:ascii="Arial" w:hAnsi="Arial" w:cs="Arial"/>
                <w:b/>
                <w:bCs/>
                <w:noProof/>
              </w:rPr>
              <w:t>Actions in the event of an incident</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_Toc96950407 \h </w:instrText>
            </w:r>
            <w:r w:rsidR="00F104E1" w:rsidRPr="00D125F9">
              <w:rPr>
                <w:noProof/>
                <w:webHidden/>
              </w:rPr>
            </w:r>
            <w:r w:rsidR="00F104E1" w:rsidRPr="00D125F9">
              <w:rPr>
                <w:noProof/>
                <w:webHidden/>
              </w:rPr>
              <w:fldChar w:fldCharType="separate"/>
            </w:r>
            <w:r w:rsidR="00AC45B7" w:rsidRPr="00D125F9">
              <w:rPr>
                <w:noProof/>
                <w:webHidden/>
              </w:rPr>
              <w:t>8</w:t>
            </w:r>
            <w:r w:rsidR="00F104E1" w:rsidRPr="00D125F9">
              <w:rPr>
                <w:noProof/>
                <w:webHidden/>
              </w:rPr>
              <w:fldChar w:fldCharType="end"/>
            </w:r>
          </w:hyperlink>
        </w:p>
        <w:p w14:paraId="1269E338" w14:textId="600A5926" w:rsidR="00F104E1" w:rsidRPr="00D125F9" w:rsidRDefault="001F27A1">
          <w:pPr>
            <w:pStyle w:val="TOC1"/>
            <w:rPr>
              <w:rFonts w:eastAsiaTheme="minorEastAsia"/>
              <w:noProof/>
              <w:lang w:eastAsia="en-GB"/>
            </w:rPr>
          </w:pPr>
          <w:hyperlink w:anchor="_Toc96950408" w:history="1">
            <w:r w:rsidR="00F104E1" w:rsidRPr="00D125F9">
              <w:rPr>
                <w:rStyle w:val="Hyperlink"/>
                <w:rFonts w:ascii="Arial" w:hAnsi="Arial" w:cs="Arial"/>
                <w:b/>
                <w:noProof/>
              </w:rPr>
              <w:t>6. Cyber Recovery Plan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_Toc96950408 \h </w:instrText>
            </w:r>
            <w:r w:rsidR="00F104E1" w:rsidRPr="00D125F9">
              <w:rPr>
                <w:noProof/>
                <w:webHidden/>
              </w:rPr>
            </w:r>
            <w:r w:rsidR="00F104E1" w:rsidRPr="00D125F9">
              <w:rPr>
                <w:noProof/>
                <w:webHidden/>
              </w:rPr>
              <w:fldChar w:fldCharType="separate"/>
            </w:r>
            <w:r w:rsidR="00AC45B7" w:rsidRPr="00D125F9">
              <w:rPr>
                <w:noProof/>
                <w:webHidden/>
              </w:rPr>
              <w:t>9</w:t>
            </w:r>
            <w:r w:rsidR="00F104E1" w:rsidRPr="00D125F9">
              <w:rPr>
                <w:noProof/>
                <w:webHidden/>
              </w:rPr>
              <w:fldChar w:fldCharType="end"/>
            </w:r>
          </w:hyperlink>
        </w:p>
        <w:p w14:paraId="033E9FD5" w14:textId="28F096B8" w:rsidR="00F104E1" w:rsidRPr="00D125F9" w:rsidRDefault="001F27A1">
          <w:pPr>
            <w:pStyle w:val="TOC1"/>
            <w:rPr>
              <w:rFonts w:eastAsiaTheme="minorEastAsia"/>
              <w:noProof/>
              <w:lang w:eastAsia="en-GB"/>
            </w:rPr>
          </w:pPr>
          <w:hyperlink w:anchor="_Toc96950409" w:history="1">
            <w:r w:rsidR="00F104E1" w:rsidRPr="00D125F9">
              <w:rPr>
                <w:rStyle w:val="Hyperlink"/>
                <w:rFonts w:ascii="Arial" w:hAnsi="Arial" w:cs="Arial"/>
                <w:b/>
                <w:noProof/>
              </w:rPr>
              <w:t xml:space="preserve">Appendix A: </w:t>
            </w:r>
            <w:r w:rsidR="00F104E1" w:rsidRPr="00D125F9">
              <w:rPr>
                <w:rStyle w:val="Hyperlink"/>
                <w:rFonts w:ascii="Arial" w:eastAsia="Arial" w:hAnsi="Arial" w:cs="Arial"/>
                <w:b/>
                <w:noProof/>
                <w:spacing w:val="-1"/>
              </w:rPr>
              <w:t>Incident Impact Assessment</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_Toc96950409 \h </w:instrText>
            </w:r>
            <w:r w:rsidR="00F104E1" w:rsidRPr="00D125F9">
              <w:rPr>
                <w:noProof/>
                <w:webHidden/>
              </w:rPr>
            </w:r>
            <w:r w:rsidR="00F104E1" w:rsidRPr="00D125F9">
              <w:rPr>
                <w:noProof/>
                <w:webHidden/>
              </w:rPr>
              <w:fldChar w:fldCharType="separate"/>
            </w:r>
            <w:r w:rsidR="00AC45B7" w:rsidRPr="00D125F9">
              <w:rPr>
                <w:noProof/>
                <w:webHidden/>
              </w:rPr>
              <w:t>17</w:t>
            </w:r>
            <w:r w:rsidR="00F104E1" w:rsidRPr="00D125F9">
              <w:rPr>
                <w:noProof/>
                <w:webHidden/>
              </w:rPr>
              <w:fldChar w:fldCharType="end"/>
            </w:r>
          </w:hyperlink>
        </w:p>
        <w:p w14:paraId="1486629B" w14:textId="26CFA9C2" w:rsidR="00F104E1" w:rsidRPr="00D125F9" w:rsidRDefault="001F27A1">
          <w:pPr>
            <w:pStyle w:val="TOC1"/>
            <w:rPr>
              <w:rFonts w:eastAsiaTheme="minorEastAsia"/>
              <w:noProof/>
              <w:lang w:eastAsia="en-GB"/>
            </w:rPr>
          </w:pPr>
          <w:hyperlink w:anchor="_Toc96950410" w:history="1">
            <w:r w:rsidR="00F104E1" w:rsidRPr="00D125F9">
              <w:rPr>
                <w:rStyle w:val="Hyperlink"/>
                <w:rFonts w:ascii="Arial" w:hAnsi="Arial" w:cs="Arial"/>
                <w:b/>
                <w:noProof/>
              </w:rPr>
              <w:t>Appendix B: Communication Templates</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_Toc96950410 \h </w:instrText>
            </w:r>
            <w:r w:rsidR="00F104E1" w:rsidRPr="00D125F9">
              <w:rPr>
                <w:noProof/>
                <w:webHidden/>
              </w:rPr>
            </w:r>
            <w:r w:rsidR="00F104E1" w:rsidRPr="00D125F9">
              <w:rPr>
                <w:noProof/>
                <w:webHidden/>
              </w:rPr>
              <w:fldChar w:fldCharType="separate"/>
            </w:r>
            <w:r w:rsidR="00AC45B7" w:rsidRPr="00D125F9">
              <w:rPr>
                <w:noProof/>
                <w:webHidden/>
              </w:rPr>
              <w:t>18</w:t>
            </w:r>
            <w:r w:rsidR="00F104E1" w:rsidRPr="00D125F9">
              <w:rPr>
                <w:noProof/>
                <w:webHidden/>
              </w:rPr>
              <w:fldChar w:fldCharType="end"/>
            </w:r>
          </w:hyperlink>
        </w:p>
        <w:p w14:paraId="02819EF2" w14:textId="0CEDFE7F" w:rsidR="00F104E1" w:rsidRPr="00D125F9" w:rsidRDefault="001F27A1">
          <w:pPr>
            <w:pStyle w:val="TOC1"/>
            <w:rPr>
              <w:rFonts w:eastAsiaTheme="minorEastAsia"/>
              <w:noProof/>
              <w:lang w:eastAsia="en-GB"/>
            </w:rPr>
          </w:pPr>
          <w:hyperlink w:anchor="_Toc96950411" w:history="1">
            <w:r w:rsidR="00F104E1" w:rsidRPr="00D125F9">
              <w:rPr>
                <w:rStyle w:val="Hyperlink"/>
                <w:rFonts w:ascii="Arial" w:hAnsi="Arial" w:cs="Arial"/>
                <w:b/>
                <w:noProof/>
              </w:rPr>
              <w:t>Appendix C: Incident</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Re</w:t>
            </w:r>
            <w:r w:rsidR="00F104E1" w:rsidRPr="00D125F9">
              <w:rPr>
                <w:rStyle w:val="Hyperlink"/>
                <w:rFonts w:ascii="Arial" w:hAnsi="Arial" w:cs="Arial"/>
                <w:b/>
                <w:noProof/>
                <w:spacing w:val="2"/>
              </w:rPr>
              <w:t>co</w:t>
            </w:r>
            <w:r w:rsidR="00F104E1" w:rsidRPr="00D125F9">
              <w:rPr>
                <w:rStyle w:val="Hyperlink"/>
                <w:rFonts w:ascii="Arial" w:hAnsi="Arial" w:cs="Arial"/>
                <w:b/>
                <w:noProof/>
                <w:spacing w:val="-1"/>
              </w:rPr>
              <w:t>v</w:t>
            </w:r>
            <w:r w:rsidR="00F104E1" w:rsidRPr="00D125F9">
              <w:rPr>
                <w:rStyle w:val="Hyperlink"/>
                <w:rFonts w:ascii="Arial" w:hAnsi="Arial" w:cs="Arial"/>
                <w:b/>
                <w:noProof/>
              </w:rPr>
              <w:t>e</w:t>
            </w:r>
            <w:r w:rsidR="00F104E1" w:rsidRPr="00D125F9">
              <w:rPr>
                <w:rStyle w:val="Hyperlink"/>
                <w:rFonts w:ascii="Arial" w:hAnsi="Arial" w:cs="Arial"/>
                <w:b/>
                <w:noProof/>
                <w:spacing w:val="3"/>
              </w:rPr>
              <w:t>r</w:t>
            </w:r>
            <w:r w:rsidR="00F104E1" w:rsidRPr="00D125F9">
              <w:rPr>
                <w:rStyle w:val="Hyperlink"/>
                <w:rFonts w:ascii="Arial" w:hAnsi="Arial" w:cs="Arial"/>
                <w:b/>
                <w:noProof/>
              </w:rPr>
              <w:t>y</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Event</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Recording</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F</w:t>
            </w:r>
            <w:r w:rsidR="00F104E1" w:rsidRPr="00D125F9">
              <w:rPr>
                <w:rStyle w:val="Hyperlink"/>
                <w:rFonts w:ascii="Arial" w:hAnsi="Arial" w:cs="Arial"/>
                <w:b/>
                <w:noProof/>
                <w:spacing w:val="3"/>
              </w:rPr>
              <w:t>o</w:t>
            </w:r>
            <w:r w:rsidR="00F104E1" w:rsidRPr="00D125F9">
              <w:rPr>
                <w:rStyle w:val="Hyperlink"/>
                <w:rFonts w:ascii="Arial" w:hAnsi="Arial" w:cs="Arial"/>
                <w:b/>
                <w:noProof/>
              </w:rPr>
              <w:t>rm</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_Toc96950411 \h </w:instrText>
            </w:r>
            <w:r w:rsidR="00F104E1" w:rsidRPr="00D125F9">
              <w:rPr>
                <w:noProof/>
                <w:webHidden/>
              </w:rPr>
            </w:r>
            <w:r w:rsidR="00F104E1" w:rsidRPr="00D125F9">
              <w:rPr>
                <w:noProof/>
                <w:webHidden/>
              </w:rPr>
              <w:fldChar w:fldCharType="separate"/>
            </w:r>
            <w:r w:rsidR="00AC45B7" w:rsidRPr="00D125F9">
              <w:rPr>
                <w:noProof/>
                <w:webHidden/>
              </w:rPr>
              <w:t>23</w:t>
            </w:r>
            <w:r w:rsidR="00F104E1" w:rsidRPr="00D125F9">
              <w:rPr>
                <w:noProof/>
                <w:webHidden/>
              </w:rPr>
              <w:fldChar w:fldCharType="end"/>
            </w:r>
          </w:hyperlink>
        </w:p>
        <w:p w14:paraId="41BB4ABC" w14:textId="09B2CB7E" w:rsidR="00F104E1" w:rsidRPr="00D125F9" w:rsidRDefault="001F27A1">
          <w:pPr>
            <w:pStyle w:val="TOC1"/>
            <w:rPr>
              <w:rFonts w:eastAsiaTheme="minorEastAsia"/>
              <w:noProof/>
              <w:lang w:eastAsia="en-GB"/>
            </w:rPr>
          </w:pPr>
          <w:hyperlink w:anchor="_Toc96950412" w:history="1">
            <w:r w:rsidR="00F104E1" w:rsidRPr="00D125F9">
              <w:rPr>
                <w:rStyle w:val="Hyperlink"/>
                <w:rFonts w:ascii="Arial" w:hAnsi="Arial" w:cs="Arial"/>
                <w:b/>
                <w:noProof/>
              </w:rPr>
              <w:t>Appendix D: P</w:t>
            </w:r>
            <w:r w:rsidR="00F104E1" w:rsidRPr="00D125F9">
              <w:rPr>
                <w:rStyle w:val="Hyperlink"/>
                <w:rFonts w:ascii="Arial" w:eastAsia="Times New Roman" w:hAnsi="Arial" w:cs="Arial"/>
                <w:b/>
                <w:noProof/>
              </w:rPr>
              <w:t xml:space="preserve">ost </w:t>
            </w:r>
            <w:r w:rsidR="00F104E1" w:rsidRPr="00D125F9">
              <w:rPr>
                <w:rStyle w:val="Hyperlink"/>
                <w:rFonts w:ascii="Arial" w:hAnsi="Arial" w:cs="Arial"/>
                <w:b/>
                <w:noProof/>
              </w:rPr>
              <w:t>Incident</w:t>
            </w:r>
            <w:r w:rsidR="00F104E1" w:rsidRPr="00D125F9">
              <w:rPr>
                <w:rStyle w:val="Hyperlink"/>
                <w:rFonts w:ascii="Arial" w:eastAsia="Times New Roman" w:hAnsi="Arial" w:cs="Arial"/>
                <w:b/>
                <w:noProof/>
              </w:rPr>
              <w:t xml:space="preserve"> </w:t>
            </w:r>
            <w:r w:rsidR="00F104E1" w:rsidRPr="00D125F9">
              <w:rPr>
                <w:rStyle w:val="Hyperlink"/>
                <w:rFonts w:ascii="Arial" w:hAnsi="Arial" w:cs="Arial"/>
                <w:b/>
                <w:noProof/>
              </w:rPr>
              <w:t>Evaluation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_Toc96950412 \h </w:instrText>
            </w:r>
            <w:r w:rsidR="00F104E1" w:rsidRPr="00D125F9">
              <w:rPr>
                <w:noProof/>
                <w:webHidden/>
              </w:rPr>
            </w:r>
            <w:r w:rsidR="00F104E1" w:rsidRPr="00D125F9">
              <w:rPr>
                <w:noProof/>
                <w:webHidden/>
              </w:rPr>
              <w:fldChar w:fldCharType="separate"/>
            </w:r>
            <w:r w:rsidR="00AC45B7" w:rsidRPr="00D125F9">
              <w:rPr>
                <w:noProof/>
                <w:webHidden/>
              </w:rPr>
              <w:t>24</w:t>
            </w:r>
            <w:r w:rsidR="00F104E1" w:rsidRPr="00D125F9">
              <w:rPr>
                <w:noProof/>
                <w:webHidden/>
              </w:rPr>
              <w:fldChar w:fldCharType="end"/>
            </w:r>
          </w:hyperlink>
        </w:p>
        <w:p w14:paraId="4C1A02F0" w14:textId="492ED734" w:rsidR="00075DF9" w:rsidRPr="00D125F9" w:rsidRDefault="00075DF9" w:rsidP="00075DF9">
          <w:pPr>
            <w:rPr>
              <w:rFonts w:ascii="Arial" w:hAnsi="Arial" w:cs="Arial"/>
              <w:b/>
              <w:sz w:val="28"/>
              <w:szCs w:val="28"/>
            </w:rPr>
          </w:pPr>
          <w:r w:rsidRPr="00D125F9">
            <w:rPr>
              <w:rFonts w:ascii="Arial" w:hAnsi="Arial" w:cs="Arial"/>
              <w:b/>
              <w:bCs/>
              <w:noProof/>
              <w:sz w:val="28"/>
              <w:szCs w:val="28"/>
            </w:rPr>
            <w:fldChar w:fldCharType="end"/>
          </w:r>
        </w:p>
      </w:sdtContent>
    </w:sdt>
    <w:p w14:paraId="326563F9" w14:textId="5A2802F9" w:rsidR="00F86A1F" w:rsidRPr="00D125F9" w:rsidRDefault="00F86A1F">
      <w:pPr>
        <w:rPr>
          <w:rFonts w:ascii="Arial" w:hAnsi="Arial" w:cs="Arial"/>
          <w:sz w:val="28"/>
          <w:szCs w:val="24"/>
        </w:rPr>
      </w:pPr>
    </w:p>
    <w:p w14:paraId="3FECA3B8" w14:textId="77777777" w:rsidR="00DA6548" w:rsidRPr="00D125F9" w:rsidRDefault="00DA6548">
      <w:pPr>
        <w:rPr>
          <w:rFonts w:ascii="Arial" w:eastAsiaTheme="majorEastAsia" w:hAnsi="Arial" w:cs="Arial"/>
          <w:b/>
          <w:bCs/>
          <w:color w:val="1F4E79" w:themeColor="accent1" w:themeShade="80"/>
          <w:sz w:val="36"/>
          <w:szCs w:val="36"/>
        </w:rPr>
      </w:pPr>
      <w:r w:rsidRPr="00D125F9">
        <w:rPr>
          <w:rFonts w:ascii="Arial" w:hAnsi="Arial" w:cs="Arial"/>
          <w:b/>
          <w:bCs/>
          <w:color w:val="1F4E79" w:themeColor="accent1" w:themeShade="80"/>
          <w:sz w:val="36"/>
          <w:szCs w:val="36"/>
        </w:rPr>
        <w:br w:type="page"/>
      </w:r>
    </w:p>
    <w:p w14:paraId="2CACBD9B" w14:textId="4C06E784" w:rsidR="00075DF9" w:rsidRPr="00D125F9" w:rsidRDefault="00030420" w:rsidP="00124C18">
      <w:pPr>
        <w:pStyle w:val="Heading1"/>
        <w:spacing w:before="480" w:after="160" w:line="288" w:lineRule="auto"/>
        <w:rPr>
          <w:rFonts w:ascii="Arial" w:hAnsi="Arial" w:cs="Arial"/>
          <w:color w:val="1F4E79" w:themeColor="accent1" w:themeShade="80"/>
          <w:sz w:val="24"/>
          <w:szCs w:val="24"/>
        </w:rPr>
      </w:pPr>
      <w:bookmarkStart w:id="9" w:name="_Toc96950403"/>
      <w:r w:rsidRPr="00D125F9">
        <w:rPr>
          <w:rFonts w:ascii="Arial" w:hAnsi="Arial" w:cs="Arial"/>
          <w:b/>
          <w:bCs/>
          <w:color w:val="1F4E79" w:themeColor="accent1" w:themeShade="80"/>
          <w:sz w:val="36"/>
          <w:szCs w:val="36"/>
        </w:rPr>
        <w:lastRenderedPageBreak/>
        <w:t>1</w:t>
      </w:r>
      <w:r w:rsidRPr="00D125F9">
        <w:rPr>
          <w:rFonts w:ascii="Arial" w:hAnsi="Arial" w:cs="Arial"/>
          <w:color w:val="1F4E79" w:themeColor="accent1" w:themeShade="80"/>
          <w:sz w:val="24"/>
          <w:szCs w:val="24"/>
        </w:rPr>
        <w:t xml:space="preserve">. </w:t>
      </w:r>
      <w:r w:rsidR="00075DF9" w:rsidRPr="00D125F9">
        <w:rPr>
          <w:rFonts w:ascii="Arial" w:hAnsi="Arial" w:cs="Arial"/>
          <w:b/>
          <w:bCs/>
          <w:color w:val="1F4E79" w:themeColor="accent1" w:themeShade="80"/>
          <w:sz w:val="36"/>
          <w:szCs w:val="36"/>
        </w:rPr>
        <w:t>Introduction</w:t>
      </w:r>
      <w:bookmarkEnd w:id="9"/>
    </w:p>
    <w:p w14:paraId="79F2A2B2" w14:textId="2088EC14" w:rsidR="00075DF9" w:rsidRPr="00D125F9" w:rsidRDefault="00075DF9" w:rsidP="001A7158">
      <w:pPr>
        <w:pStyle w:val="NormalWeb"/>
        <w:spacing w:before="0" w:beforeAutospacing="0" w:after="160" w:afterAutospacing="0" w:line="288" w:lineRule="auto"/>
        <w:rPr>
          <w:rFonts w:ascii="Arial" w:hAnsi="Arial" w:cs="Arial"/>
        </w:rPr>
      </w:pPr>
      <w:r w:rsidRPr="00D125F9">
        <w:rPr>
          <w:rFonts w:ascii="Arial" w:hAnsi="Arial" w:cs="Arial"/>
        </w:rPr>
        <w:t>A Cyber Response Plan should be considered as part of an overall continuity plan that schools need to ensure they maintain a minimum level of functionality to safeguard pupils and staff and to restore the school back to an operational standard.</w:t>
      </w:r>
    </w:p>
    <w:p w14:paraId="6C587A20" w14:textId="77777777" w:rsidR="00075DF9" w:rsidRPr="00D125F9" w:rsidRDefault="00075DF9" w:rsidP="001A7158">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If a school fails to plan effectively then recovery can be severely impacted, causing additional loss of data, time, and ultimately, reputation.</w:t>
      </w:r>
    </w:p>
    <w:p w14:paraId="19521A62" w14:textId="4BB7B053" w:rsidR="00075DF9" w:rsidRPr="00D125F9" w:rsidRDefault="00075DF9" w:rsidP="001A7158">
      <w:pPr>
        <w:spacing w:line="288" w:lineRule="auto"/>
        <w:rPr>
          <w:rFonts w:ascii="Arial" w:hAnsi="Arial" w:cs="Arial"/>
          <w:sz w:val="24"/>
          <w:szCs w:val="24"/>
        </w:rPr>
      </w:pPr>
      <w:r w:rsidRPr="00D125F9">
        <w:rPr>
          <w:rFonts w:ascii="Arial" w:hAnsi="Arial" w:cs="Arial"/>
          <w:sz w:val="24"/>
          <w:szCs w:val="24"/>
        </w:rPr>
        <w:t>Incidents may occur during the school day or out of hours. The Cyber Response Plan should be tested, with input from key stakeholders, to ensure that in an emergency there is a clear strategy, which has fail-safes when key personnel are unavailable.</w:t>
      </w:r>
      <w:r w:rsidR="003F51F8" w:rsidRPr="00D125F9">
        <w:rPr>
          <w:rFonts w:ascii="Arial" w:hAnsi="Arial" w:cs="Arial"/>
          <w:sz w:val="24"/>
          <w:szCs w:val="24"/>
        </w:rPr>
        <w:t xml:space="preserve"> </w:t>
      </w:r>
    </w:p>
    <w:p w14:paraId="7DCAE5B5" w14:textId="4ADFAB1E" w:rsidR="00075DF9" w:rsidRPr="00D125F9" w:rsidRDefault="00075DF9" w:rsidP="001A7158">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The plan should cover all essential and critical IT infrastructure, systems, and networks. </w:t>
      </w:r>
      <w:r w:rsidRPr="00D125F9">
        <w:rPr>
          <w:rFonts w:ascii="Arial" w:eastAsia="Arial" w:hAnsi="Arial" w:cs="Arial"/>
          <w:color w:val="000000"/>
          <w:sz w:val="24"/>
          <w:szCs w:val="24"/>
        </w:rPr>
        <w:t>The plan will</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ns</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re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w:t>
      </w:r>
      <w:r w:rsidRPr="00D125F9">
        <w:rPr>
          <w:rFonts w:ascii="Arial" w:eastAsia="Arial" w:hAnsi="Arial" w:cs="Arial"/>
          <w:color w:val="000000"/>
          <w:spacing w:val="-1"/>
          <w:sz w:val="24"/>
          <w:szCs w:val="24"/>
        </w:rPr>
        <w:t>o</w:t>
      </w:r>
      <w:r w:rsidRPr="00D125F9">
        <w:rPr>
          <w:rFonts w:ascii="Arial" w:eastAsia="Arial" w:hAnsi="Arial" w:cs="Arial"/>
          <w:color w:val="000000"/>
          <w:spacing w:val="1"/>
          <w:sz w:val="24"/>
          <w:szCs w:val="24"/>
        </w:rPr>
        <w:t>m</w:t>
      </w:r>
      <w:r w:rsidRPr="00D125F9">
        <w:rPr>
          <w:rFonts w:ascii="Arial" w:eastAsia="Arial" w:hAnsi="Arial" w:cs="Arial"/>
          <w:color w:val="000000"/>
          <w:sz w:val="24"/>
          <w:szCs w:val="24"/>
        </w:rPr>
        <w:t>mu</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icati</w:t>
      </w:r>
      <w:r w:rsidRPr="00D125F9">
        <w:rPr>
          <w:rFonts w:ascii="Arial" w:eastAsia="Arial" w:hAnsi="Arial" w:cs="Arial"/>
          <w:color w:val="000000"/>
          <w:spacing w:val="1"/>
          <w:sz w:val="24"/>
          <w:szCs w:val="24"/>
        </w:rPr>
        <w:t>on</w:t>
      </w:r>
      <w:r w:rsidRPr="00D125F9">
        <w:rPr>
          <w:rFonts w:ascii="Arial" w:eastAsia="Arial" w:hAnsi="Arial" w:cs="Arial"/>
          <w:color w:val="000000"/>
          <w:sz w:val="24"/>
          <w:szCs w:val="24"/>
        </w:rPr>
        <w:t xml:space="preserve">s </w:t>
      </w:r>
      <w:r w:rsidRPr="00D125F9">
        <w:rPr>
          <w:rFonts w:ascii="Arial" w:eastAsia="Arial" w:hAnsi="Arial" w:cs="Arial"/>
          <w:color w:val="000000"/>
          <w:spacing w:val="-1"/>
          <w:sz w:val="24"/>
          <w:szCs w:val="24"/>
        </w:rPr>
        <w:t>c</w:t>
      </w:r>
      <w:r w:rsidRPr="00D125F9">
        <w:rPr>
          <w:rFonts w:ascii="Arial" w:eastAsia="Arial" w:hAnsi="Arial" w:cs="Arial"/>
          <w:color w:val="000000"/>
          <w:sz w:val="24"/>
          <w:szCs w:val="24"/>
        </w:rPr>
        <w:t>an</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be </w:t>
      </w:r>
      <w:r w:rsidRPr="00D125F9">
        <w:rPr>
          <w:rFonts w:ascii="Arial" w:eastAsia="Arial" w:hAnsi="Arial" w:cs="Arial"/>
          <w:color w:val="000000"/>
          <w:spacing w:val="-1"/>
          <w:sz w:val="24"/>
          <w:szCs w:val="24"/>
        </w:rPr>
        <w:t>q</w:t>
      </w:r>
      <w:r w:rsidRPr="00D125F9">
        <w:rPr>
          <w:rFonts w:ascii="Arial" w:eastAsia="Arial" w:hAnsi="Arial" w:cs="Arial"/>
          <w:color w:val="000000"/>
          <w:sz w:val="24"/>
          <w:szCs w:val="24"/>
        </w:rPr>
        <w:t>uick</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y est</w:t>
      </w:r>
      <w:r w:rsidRPr="00D125F9">
        <w:rPr>
          <w:rFonts w:ascii="Arial" w:eastAsia="Arial" w:hAnsi="Arial" w:cs="Arial"/>
          <w:color w:val="000000"/>
          <w:spacing w:val="1"/>
          <w:sz w:val="24"/>
          <w:szCs w:val="24"/>
        </w:rPr>
        <w:t>ab</w:t>
      </w:r>
      <w:r w:rsidRPr="00D125F9">
        <w:rPr>
          <w:rFonts w:ascii="Arial" w:eastAsia="Arial" w:hAnsi="Arial" w:cs="Arial"/>
          <w:color w:val="000000"/>
          <w:sz w:val="24"/>
          <w:szCs w:val="24"/>
        </w:rPr>
        <w:t xml:space="preserve">lished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hilst</w:t>
      </w:r>
      <w:r w:rsidRPr="00D125F9">
        <w:rPr>
          <w:rFonts w:ascii="Arial" w:eastAsia="Arial" w:hAnsi="Arial" w:cs="Arial"/>
          <w:color w:val="000000"/>
          <w:spacing w:val="1"/>
          <w:sz w:val="24"/>
          <w:szCs w:val="24"/>
        </w:rPr>
        <w:t xml:space="preserve"> a</w:t>
      </w:r>
      <w:r w:rsidRPr="00D125F9">
        <w:rPr>
          <w:rFonts w:ascii="Arial" w:eastAsia="Arial" w:hAnsi="Arial" w:cs="Arial"/>
          <w:color w:val="000000"/>
          <w:sz w:val="24"/>
          <w:szCs w:val="24"/>
        </w:rPr>
        <w:t>cti</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 xml:space="preserve">ing </w:t>
      </w:r>
      <w:r w:rsidR="00595C06" w:rsidRPr="00D125F9">
        <w:rPr>
          <w:rFonts w:ascii="Arial" w:eastAsia="Arial" w:hAnsi="Arial" w:cs="Arial"/>
          <w:color w:val="000000"/>
          <w:sz w:val="24"/>
          <w:szCs w:val="24"/>
        </w:rPr>
        <w:t xml:space="preserve">cyber </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co</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2"/>
          <w:sz w:val="24"/>
          <w:szCs w:val="24"/>
        </w:rPr>
        <w:t>r</w:t>
      </w:r>
      <w:r w:rsidRPr="00D125F9">
        <w:rPr>
          <w:rFonts w:ascii="Arial" w:eastAsia="Arial" w:hAnsi="Arial" w:cs="Arial"/>
          <w:color w:val="000000"/>
          <w:spacing w:val="-2"/>
          <w:sz w:val="24"/>
          <w:szCs w:val="24"/>
        </w:rPr>
        <w:t>y</w:t>
      </w:r>
      <w:r w:rsidRPr="00D125F9">
        <w:rPr>
          <w:rFonts w:ascii="Arial" w:eastAsia="Arial" w:hAnsi="Arial" w:cs="Arial"/>
          <w:color w:val="000000"/>
          <w:sz w:val="24"/>
          <w:szCs w:val="24"/>
        </w:rPr>
        <w:t xml:space="preserve">. </w:t>
      </w:r>
      <w:r w:rsidRPr="00D125F9">
        <w:rPr>
          <w:rFonts w:ascii="Arial" w:hAnsi="Arial" w:cs="Arial"/>
          <w:sz w:val="24"/>
          <w:szCs w:val="24"/>
        </w:rPr>
        <w:t>It is also important that the plan is well communicated and readily available.</w:t>
      </w:r>
    </w:p>
    <w:p w14:paraId="6BDB553A" w14:textId="66FCD3DA" w:rsidR="00075DF9" w:rsidRPr="00D125F9" w:rsidRDefault="00075DF9" w:rsidP="001A7158">
      <w:pPr>
        <w:autoSpaceDE w:val="0"/>
        <w:autoSpaceDN w:val="0"/>
        <w:adjustRightInd w:val="0"/>
        <w:spacing w:line="288" w:lineRule="auto"/>
        <w:ind w:right="95"/>
        <w:rPr>
          <w:rFonts w:ascii="Arial" w:eastAsia="Arial" w:hAnsi="Arial" w:cs="Arial"/>
          <w:color w:val="000000"/>
          <w:sz w:val="24"/>
          <w:szCs w:val="24"/>
        </w:rPr>
      </w:pPr>
      <w:r w:rsidRPr="00D125F9">
        <w:rPr>
          <w:rFonts w:ascii="Arial" w:eastAsia="Arial" w:hAnsi="Arial" w:cs="Arial"/>
          <w:color w:val="000000"/>
          <w:spacing w:val="2"/>
          <w:sz w:val="24"/>
          <w:szCs w:val="24"/>
        </w:rPr>
        <w:t>T</w:t>
      </w:r>
      <w:r w:rsidRPr="00D125F9">
        <w:rPr>
          <w:rFonts w:ascii="Arial" w:eastAsia="Arial" w:hAnsi="Arial" w:cs="Arial"/>
          <w:color w:val="000000"/>
          <w:spacing w:val="1"/>
          <w:sz w:val="24"/>
          <w:szCs w:val="24"/>
        </w:rPr>
        <w:t>h</w:t>
      </w:r>
      <w:r w:rsidR="00A9616A" w:rsidRPr="00D125F9">
        <w:rPr>
          <w:rFonts w:ascii="Arial" w:eastAsia="Arial" w:hAnsi="Arial" w:cs="Arial"/>
          <w:color w:val="000000"/>
          <w:spacing w:val="1"/>
          <w:sz w:val="24"/>
          <w:szCs w:val="24"/>
        </w:rPr>
        <w:t>e</w:t>
      </w:r>
      <w:r w:rsidRPr="00D125F9">
        <w:rPr>
          <w:rFonts w:ascii="Arial" w:eastAsia="Arial" w:hAnsi="Arial" w:cs="Arial"/>
          <w:color w:val="000000"/>
          <w:spacing w:val="-2"/>
          <w:sz w:val="24"/>
          <w:szCs w:val="24"/>
        </w:rPr>
        <w:t xml:space="preserve"> document is</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o</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ensure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 xml:space="preserve">t </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n</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he e</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of a </w:t>
      </w:r>
      <w:r w:rsidR="00CD6ADE" w:rsidRPr="00D125F9">
        <w:rPr>
          <w:rFonts w:ascii="Arial" w:eastAsia="Arial" w:hAnsi="Arial" w:cs="Arial"/>
          <w:color w:val="000000"/>
          <w:sz w:val="24"/>
          <w:szCs w:val="24"/>
        </w:rPr>
        <w:t>cyber-attack</w:t>
      </w:r>
      <w:r w:rsidRPr="00D125F9">
        <w:rPr>
          <w:rFonts w:ascii="Arial" w:eastAsia="Arial" w:hAnsi="Arial" w:cs="Arial"/>
          <w:color w:val="000000"/>
          <w:sz w:val="24"/>
          <w:szCs w:val="24"/>
        </w:rPr>
        <w:t xml:space="preserve">, school staff </w:t>
      </w:r>
      <w:r w:rsidRPr="00D125F9">
        <w:rPr>
          <w:rFonts w:ascii="Arial" w:eastAsia="Arial" w:hAnsi="Arial" w:cs="Arial"/>
          <w:color w:val="000000"/>
          <w:spacing w:val="-2"/>
          <w:sz w:val="24"/>
          <w:szCs w:val="24"/>
        </w:rPr>
        <w:t>w</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ll h</w:t>
      </w:r>
      <w:r w:rsidRPr="00D125F9">
        <w:rPr>
          <w:rFonts w:ascii="Arial" w:eastAsia="Arial" w:hAnsi="Arial" w:cs="Arial"/>
          <w:color w:val="000000"/>
          <w:spacing w:val="1"/>
          <w:sz w:val="24"/>
          <w:szCs w:val="24"/>
        </w:rPr>
        <w:t>a</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cl</w:t>
      </w:r>
      <w:r w:rsidRPr="00D125F9">
        <w:rPr>
          <w:rFonts w:ascii="Arial" w:eastAsia="Arial" w:hAnsi="Arial" w:cs="Arial"/>
          <w:color w:val="000000"/>
          <w:spacing w:val="1"/>
          <w:sz w:val="24"/>
          <w:szCs w:val="24"/>
        </w:rPr>
        <w:t>ea</w:t>
      </w:r>
      <w:r w:rsidRPr="00D125F9">
        <w:rPr>
          <w:rFonts w:ascii="Arial" w:eastAsia="Arial" w:hAnsi="Arial" w:cs="Arial"/>
          <w:color w:val="000000"/>
          <w:sz w:val="24"/>
          <w:szCs w:val="24"/>
        </w:rPr>
        <w:t>r u</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derst</w:t>
      </w:r>
      <w:r w:rsidRPr="00D125F9">
        <w:rPr>
          <w:rFonts w:ascii="Arial" w:eastAsia="Arial" w:hAnsi="Arial" w:cs="Arial"/>
          <w:color w:val="000000"/>
          <w:spacing w:val="1"/>
          <w:sz w:val="24"/>
          <w:szCs w:val="24"/>
        </w:rPr>
        <w:t>a</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di</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 xml:space="preserve">g </w:t>
      </w:r>
      <w:r w:rsidRPr="00D125F9">
        <w:rPr>
          <w:rFonts w:ascii="Arial" w:eastAsia="Arial" w:hAnsi="Arial" w:cs="Arial"/>
          <w:color w:val="000000"/>
          <w:spacing w:val="-2"/>
          <w:sz w:val="24"/>
          <w:szCs w:val="24"/>
        </w:rPr>
        <w:t>o</w:t>
      </w:r>
      <w:r w:rsidRPr="00D125F9">
        <w:rPr>
          <w:rFonts w:ascii="Arial" w:eastAsia="Arial" w:hAnsi="Arial" w:cs="Arial"/>
          <w:color w:val="000000"/>
          <w:sz w:val="24"/>
          <w:szCs w:val="24"/>
        </w:rPr>
        <w:t>f</w:t>
      </w:r>
      <w:r w:rsidRPr="00D125F9">
        <w:rPr>
          <w:rFonts w:ascii="Arial" w:eastAsia="Arial" w:hAnsi="Arial" w:cs="Arial"/>
          <w:color w:val="000000"/>
          <w:spacing w:val="3"/>
          <w:sz w:val="24"/>
          <w:szCs w:val="24"/>
        </w:rPr>
        <w:t xml:space="preserve">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ho sh</w:t>
      </w:r>
      <w:r w:rsidRPr="00D125F9">
        <w:rPr>
          <w:rFonts w:ascii="Arial" w:eastAsia="Arial" w:hAnsi="Arial" w:cs="Arial"/>
          <w:color w:val="000000"/>
          <w:spacing w:val="1"/>
          <w:sz w:val="24"/>
          <w:szCs w:val="24"/>
        </w:rPr>
        <w:t>ou</w:t>
      </w:r>
      <w:r w:rsidRPr="00D125F9">
        <w:rPr>
          <w:rFonts w:ascii="Arial" w:eastAsia="Arial" w:hAnsi="Arial" w:cs="Arial"/>
          <w:color w:val="000000"/>
          <w:sz w:val="24"/>
          <w:szCs w:val="24"/>
        </w:rPr>
        <w:t>ld</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be co</w:t>
      </w:r>
      <w:r w:rsidRPr="00D125F9">
        <w:rPr>
          <w:rFonts w:ascii="Arial" w:eastAsia="Arial" w:hAnsi="Arial" w:cs="Arial"/>
          <w:color w:val="000000"/>
          <w:spacing w:val="1"/>
          <w:sz w:val="24"/>
          <w:szCs w:val="24"/>
        </w:rPr>
        <w:t>nta</w:t>
      </w:r>
      <w:r w:rsidRPr="00D125F9">
        <w:rPr>
          <w:rFonts w:ascii="Arial" w:eastAsia="Arial" w:hAnsi="Arial" w:cs="Arial"/>
          <w:color w:val="000000"/>
          <w:spacing w:val="-2"/>
          <w:sz w:val="24"/>
          <w:szCs w:val="24"/>
        </w:rPr>
        <w:t>c</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e</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 xml:space="preserve"> and the actions necessary to minimise disruption.</w:t>
      </w:r>
    </w:p>
    <w:p w14:paraId="325290C1" w14:textId="4079E6CD" w:rsidR="00CD6ADE" w:rsidRPr="00D125F9" w:rsidRDefault="00CD6ADE" w:rsidP="001A7158">
      <w:pPr>
        <w:autoSpaceDE w:val="0"/>
        <w:autoSpaceDN w:val="0"/>
        <w:adjustRightInd w:val="0"/>
        <w:spacing w:line="288" w:lineRule="auto"/>
        <w:ind w:right="95"/>
        <w:rPr>
          <w:rFonts w:ascii="Arial" w:eastAsia="Arial" w:hAnsi="Arial" w:cs="Arial"/>
          <w:b/>
          <w:bCs/>
          <w:color w:val="000000"/>
          <w:sz w:val="24"/>
          <w:szCs w:val="24"/>
        </w:rPr>
      </w:pPr>
      <w:r w:rsidRPr="00D125F9">
        <w:rPr>
          <w:rFonts w:ascii="Arial" w:eastAsia="Arial" w:hAnsi="Arial" w:cs="Arial"/>
          <w:b/>
          <w:bCs/>
          <w:color w:val="000000"/>
          <w:sz w:val="24"/>
          <w:szCs w:val="24"/>
        </w:rPr>
        <w:t>This document is to be used in conjunction with the Business Continuity Plan if required.</w:t>
      </w:r>
    </w:p>
    <w:p w14:paraId="5FA5743F" w14:textId="290FCB67" w:rsidR="00781A10" w:rsidRPr="00D125F9" w:rsidRDefault="00030420" w:rsidP="001A7158">
      <w:pPr>
        <w:pStyle w:val="Heading1"/>
        <w:spacing w:before="0" w:after="160" w:line="288" w:lineRule="auto"/>
        <w:rPr>
          <w:rFonts w:ascii="Arial" w:eastAsia="Arial" w:hAnsi="Arial" w:cs="Arial"/>
          <w:b/>
          <w:spacing w:val="-1"/>
          <w:sz w:val="36"/>
          <w:szCs w:val="36"/>
        </w:rPr>
      </w:pPr>
      <w:bookmarkStart w:id="10" w:name="_Toc96950404"/>
      <w:r w:rsidRPr="00D125F9">
        <w:rPr>
          <w:rFonts w:ascii="Arial" w:hAnsi="Arial" w:cs="Arial"/>
          <w:b/>
          <w:bCs/>
          <w:color w:val="1F4E79" w:themeColor="accent1" w:themeShade="80"/>
          <w:sz w:val="36"/>
          <w:szCs w:val="36"/>
        </w:rPr>
        <w:t>2.</w:t>
      </w:r>
      <w:r w:rsidRPr="00D125F9">
        <w:rPr>
          <w:rFonts w:ascii="Arial" w:hAnsi="Arial" w:cs="Arial"/>
          <w:b/>
          <w:bCs/>
          <w:sz w:val="36"/>
          <w:szCs w:val="36"/>
        </w:rPr>
        <w:t xml:space="preserve"> </w:t>
      </w:r>
      <w:r w:rsidR="00075DF9" w:rsidRPr="00D125F9">
        <w:rPr>
          <w:rFonts w:ascii="Arial" w:hAnsi="Arial" w:cs="Arial"/>
          <w:b/>
          <w:bCs/>
          <w:color w:val="1F4E79" w:themeColor="accent1" w:themeShade="80"/>
          <w:sz w:val="36"/>
          <w:szCs w:val="36"/>
        </w:rPr>
        <w:t>Aims</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of</w:t>
      </w:r>
      <w:r w:rsidR="008F1006" w:rsidRPr="00D125F9">
        <w:rPr>
          <w:rFonts w:ascii="Arial" w:hAnsi="Arial" w:cs="Arial"/>
          <w:b/>
          <w:bCs/>
          <w:color w:val="1F4E79" w:themeColor="accent1" w:themeShade="80"/>
          <w:sz w:val="36"/>
          <w:szCs w:val="36"/>
        </w:rPr>
        <w:t xml:space="preserve"> a</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Cyber</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Response</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Plan</w:t>
      </w:r>
      <w:bookmarkEnd w:id="10"/>
    </w:p>
    <w:p w14:paraId="611777C0" w14:textId="0F714B7F" w:rsidR="00E67ACA" w:rsidRPr="00D125F9" w:rsidRDefault="00874400" w:rsidP="001A7158">
      <w:p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When developing a</w:t>
      </w:r>
      <w:r w:rsidR="00075DBB" w:rsidRPr="00D125F9">
        <w:rPr>
          <w:rFonts w:ascii="Arial" w:hAnsi="Arial" w:cs="Arial"/>
          <w:sz w:val="24"/>
          <w:szCs w:val="24"/>
        </w:rPr>
        <w:t xml:space="preserve"> </w:t>
      </w:r>
      <w:r w:rsidR="008A7537" w:rsidRPr="00D125F9">
        <w:rPr>
          <w:rFonts w:ascii="Arial" w:hAnsi="Arial" w:cs="Arial"/>
          <w:sz w:val="24"/>
          <w:szCs w:val="24"/>
        </w:rPr>
        <w:t>C</w:t>
      </w:r>
      <w:r w:rsidR="00075DBB" w:rsidRPr="00D125F9">
        <w:rPr>
          <w:rFonts w:ascii="Arial" w:hAnsi="Arial" w:cs="Arial"/>
          <w:sz w:val="24"/>
          <w:szCs w:val="24"/>
        </w:rPr>
        <w:t xml:space="preserve">yber </w:t>
      </w:r>
      <w:r w:rsidR="008A7537" w:rsidRPr="00D125F9">
        <w:rPr>
          <w:rFonts w:ascii="Arial" w:hAnsi="Arial" w:cs="Arial"/>
          <w:sz w:val="24"/>
          <w:szCs w:val="24"/>
        </w:rPr>
        <w:t>R</w:t>
      </w:r>
      <w:r w:rsidR="001F228B" w:rsidRPr="00D125F9">
        <w:rPr>
          <w:rFonts w:ascii="Arial" w:hAnsi="Arial" w:cs="Arial"/>
          <w:sz w:val="24"/>
          <w:szCs w:val="24"/>
        </w:rPr>
        <w:t xml:space="preserve">esponse </w:t>
      </w:r>
      <w:r w:rsidR="008A7537" w:rsidRPr="00D125F9">
        <w:rPr>
          <w:rFonts w:ascii="Arial" w:hAnsi="Arial" w:cs="Arial"/>
          <w:sz w:val="24"/>
          <w:szCs w:val="24"/>
        </w:rPr>
        <w:t>P</w:t>
      </w:r>
      <w:r w:rsidR="001F228B" w:rsidRPr="00D125F9">
        <w:rPr>
          <w:rFonts w:ascii="Arial" w:hAnsi="Arial" w:cs="Arial"/>
          <w:sz w:val="24"/>
          <w:szCs w:val="24"/>
        </w:rPr>
        <w:t>lan</w:t>
      </w:r>
      <w:r w:rsidRPr="00D125F9">
        <w:rPr>
          <w:rFonts w:ascii="Arial" w:hAnsi="Arial" w:cs="Arial"/>
          <w:sz w:val="24"/>
          <w:szCs w:val="24"/>
        </w:rPr>
        <w:t xml:space="preserve">, </w:t>
      </w:r>
      <w:r w:rsidR="0053305A" w:rsidRPr="00D125F9">
        <w:rPr>
          <w:rFonts w:ascii="Arial" w:hAnsi="Arial" w:cs="Arial"/>
          <w:sz w:val="24"/>
          <w:szCs w:val="24"/>
        </w:rPr>
        <w:t xml:space="preserve">you will need to consider who will be involved in the Cyber Recovery Team, the key roles and responsibilities of staff, </w:t>
      </w:r>
      <w:r w:rsidR="00962705" w:rsidRPr="00D125F9">
        <w:rPr>
          <w:rFonts w:ascii="Arial" w:hAnsi="Arial" w:cs="Arial"/>
          <w:sz w:val="24"/>
          <w:szCs w:val="24"/>
        </w:rPr>
        <w:t xml:space="preserve">what </w:t>
      </w:r>
      <w:r w:rsidR="00323455" w:rsidRPr="00D125F9">
        <w:rPr>
          <w:rFonts w:ascii="Arial" w:hAnsi="Arial" w:cs="Arial"/>
          <w:sz w:val="24"/>
          <w:szCs w:val="24"/>
        </w:rPr>
        <w:t xml:space="preserve">data assets </w:t>
      </w:r>
      <w:r w:rsidR="00962705" w:rsidRPr="00D125F9">
        <w:rPr>
          <w:rFonts w:ascii="Arial" w:hAnsi="Arial" w:cs="Arial"/>
          <w:sz w:val="24"/>
          <w:szCs w:val="24"/>
        </w:rPr>
        <w:t xml:space="preserve">are critical </w:t>
      </w:r>
      <w:r w:rsidR="005D5DFC" w:rsidRPr="00D125F9">
        <w:rPr>
          <w:rFonts w:ascii="Arial" w:hAnsi="Arial" w:cs="Arial"/>
          <w:sz w:val="24"/>
          <w:szCs w:val="24"/>
        </w:rPr>
        <w:t>and how long you would be able to function without each one</w:t>
      </w:r>
      <w:r w:rsidR="00323455" w:rsidRPr="00D125F9">
        <w:rPr>
          <w:rFonts w:ascii="Arial" w:hAnsi="Arial" w:cs="Arial"/>
          <w:sz w:val="24"/>
          <w:szCs w:val="24"/>
        </w:rPr>
        <w:t xml:space="preserve">, </w:t>
      </w:r>
      <w:r w:rsidR="0090357D" w:rsidRPr="00D125F9">
        <w:rPr>
          <w:rFonts w:ascii="Arial" w:hAnsi="Arial" w:cs="Arial"/>
          <w:sz w:val="24"/>
          <w:szCs w:val="24"/>
        </w:rPr>
        <w:t xml:space="preserve">establish </w:t>
      </w:r>
      <w:r w:rsidR="00703400" w:rsidRPr="00D125F9">
        <w:rPr>
          <w:rFonts w:ascii="Arial" w:hAnsi="Arial" w:cs="Arial"/>
          <w:sz w:val="24"/>
          <w:szCs w:val="24"/>
        </w:rPr>
        <w:t xml:space="preserve">plans for </w:t>
      </w:r>
      <w:r w:rsidR="0053305A" w:rsidRPr="00D125F9">
        <w:rPr>
          <w:rFonts w:ascii="Arial" w:hAnsi="Arial" w:cs="Arial"/>
          <w:sz w:val="24"/>
          <w:szCs w:val="24"/>
        </w:rPr>
        <w:t>internal</w:t>
      </w:r>
      <w:r w:rsidR="0053305A" w:rsidRPr="00D125F9">
        <w:rPr>
          <w:rStyle w:val="Emphasis"/>
          <w:rFonts w:ascii="Arial" w:hAnsi="Arial" w:cs="Arial"/>
          <w:i w:val="0"/>
          <w:iCs w:val="0"/>
          <w:sz w:val="24"/>
          <w:szCs w:val="24"/>
          <w:bdr w:val="none" w:sz="0" w:space="0" w:color="auto" w:frame="1"/>
        </w:rPr>
        <w:t> and</w:t>
      </w:r>
      <w:r w:rsidR="0053305A" w:rsidRPr="00D125F9">
        <w:rPr>
          <w:rFonts w:ascii="Arial" w:hAnsi="Arial" w:cs="Arial"/>
          <w:i/>
          <w:iCs/>
          <w:sz w:val="24"/>
          <w:szCs w:val="24"/>
        </w:rPr>
        <w:t> e</w:t>
      </w:r>
      <w:r w:rsidR="0053305A" w:rsidRPr="00D125F9">
        <w:rPr>
          <w:rFonts w:ascii="Arial" w:hAnsi="Arial" w:cs="Arial"/>
          <w:sz w:val="24"/>
          <w:szCs w:val="24"/>
        </w:rPr>
        <w:t>xternal communications</w:t>
      </w:r>
      <w:r w:rsidR="00E67ACA" w:rsidRPr="00D125F9">
        <w:rPr>
          <w:rFonts w:ascii="Arial" w:hAnsi="Arial" w:cs="Arial"/>
          <w:sz w:val="24"/>
          <w:szCs w:val="24"/>
        </w:rPr>
        <w:t xml:space="preserve"> and have thought about how you would access </w:t>
      </w:r>
      <w:r w:rsidR="00505BA8" w:rsidRPr="00D125F9">
        <w:rPr>
          <w:rFonts w:ascii="Arial" w:hAnsi="Arial" w:cs="Arial"/>
          <w:sz w:val="24"/>
          <w:szCs w:val="24"/>
        </w:rPr>
        <w:t>registers and staff and pu</w:t>
      </w:r>
      <w:r w:rsidR="00E67ACA" w:rsidRPr="00D125F9">
        <w:rPr>
          <w:rFonts w:ascii="Arial" w:hAnsi="Arial" w:cs="Arial"/>
          <w:sz w:val="24"/>
          <w:szCs w:val="24"/>
        </w:rPr>
        <w:t>pil contact details</w:t>
      </w:r>
      <w:r w:rsidR="00505BA8" w:rsidRPr="00D125F9">
        <w:rPr>
          <w:rFonts w:ascii="Arial" w:hAnsi="Arial" w:cs="Arial"/>
          <w:sz w:val="24"/>
          <w:szCs w:val="24"/>
        </w:rPr>
        <w:t>. This will allow the school</w:t>
      </w:r>
      <w:r w:rsidR="001D46AC" w:rsidRPr="00D125F9">
        <w:rPr>
          <w:rFonts w:ascii="Arial" w:hAnsi="Arial" w:cs="Arial"/>
          <w:sz w:val="24"/>
          <w:szCs w:val="24"/>
        </w:rPr>
        <w:t>:</w:t>
      </w:r>
    </w:p>
    <w:p w14:paraId="3AA4F3D0"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ensure immediate and appropriate action is taken in the event of an IT incident.</w:t>
      </w:r>
    </w:p>
    <w:p w14:paraId="652A57A4"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enable prompt internal reporting and recording of incidents.</w:t>
      </w:r>
    </w:p>
    <w:p w14:paraId="247109B1"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have immediate access to all relevant contact details (including backup services and IT technical support staff).</w:t>
      </w:r>
    </w:p>
    <w:p w14:paraId="1F8DA059" w14:textId="29F02CBB" w:rsidR="00075DF9" w:rsidRPr="00D125F9"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To </w:t>
      </w:r>
      <w:r w:rsidR="00B05B41" w:rsidRPr="00D125F9">
        <w:rPr>
          <w:rFonts w:ascii="Arial" w:hAnsi="Arial" w:cs="Arial"/>
          <w:sz w:val="24"/>
          <w:szCs w:val="24"/>
        </w:rPr>
        <w:t xml:space="preserve">maintain the welfare of pupils and </w:t>
      </w:r>
      <w:r w:rsidRPr="00D125F9">
        <w:rPr>
          <w:rFonts w:ascii="Arial" w:hAnsi="Arial" w:cs="Arial"/>
          <w:sz w:val="24"/>
          <w:szCs w:val="24"/>
        </w:rPr>
        <w:t>staff</w:t>
      </w:r>
      <w:r w:rsidR="00B05B41" w:rsidRPr="00D125F9">
        <w:rPr>
          <w:rFonts w:ascii="Arial" w:hAnsi="Arial" w:cs="Arial"/>
          <w:sz w:val="24"/>
          <w:szCs w:val="24"/>
        </w:rPr>
        <w:t>.</w:t>
      </w:r>
    </w:p>
    <w:p w14:paraId="34C8E803" w14:textId="77777777" w:rsidR="000628BD" w:rsidRPr="00D125F9"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To minimise disruption to the functioning of the school.</w:t>
      </w:r>
    </w:p>
    <w:p w14:paraId="3E366B83" w14:textId="77777777" w:rsidR="00F07584" w:rsidRPr="00D125F9"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To ensure that the school responds in a consistent and effective manner in order to reduce confusion and reactivity.</w:t>
      </w:r>
    </w:p>
    <w:p w14:paraId="6171291D" w14:textId="1A1AB73F" w:rsidR="005807AD" w:rsidRPr="00D125F9"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To restore functionality as soon as possible to the areas which are affected and maintain normality in areas of the school which are unaffected. </w:t>
      </w:r>
    </w:p>
    <w:p w14:paraId="07385124" w14:textId="5703B9AC" w:rsidR="00075DF9" w:rsidRPr="00D125F9" w:rsidRDefault="005807AD" w:rsidP="0019720D">
      <w:pPr>
        <w:pStyle w:val="Heading1"/>
        <w:spacing w:before="480" w:after="160" w:line="288" w:lineRule="auto"/>
        <w:rPr>
          <w:rFonts w:ascii="Arial" w:hAnsi="Arial" w:cs="Arial"/>
          <w:b/>
          <w:bCs/>
          <w:color w:val="1F4E79" w:themeColor="accent1" w:themeShade="80"/>
          <w:sz w:val="36"/>
          <w:szCs w:val="36"/>
        </w:rPr>
      </w:pPr>
      <w:bookmarkStart w:id="11" w:name="_Toc96950405"/>
      <w:r w:rsidRPr="00D125F9">
        <w:rPr>
          <w:rFonts w:ascii="Arial" w:hAnsi="Arial" w:cs="Arial"/>
          <w:b/>
          <w:bCs/>
          <w:color w:val="1F4E79" w:themeColor="accent1" w:themeShade="80"/>
          <w:sz w:val="36"/>
          <w:szCs w:val="36"/>
        </w:rPr>
        <w:t xml:space="preserve">3. </w:t>
      </w:r>
      <w:r w:rsidR="00075DF9" w:rsidRPr="00D125F9">
        <w:rPr>
          <w:rFonts w:ascii="Arial" w:hAnsi="Arial" w:cs="Arial"/>
          <w:b/>
          <w:bCs/>
          <w:color w:val="1F4E79" w:themeColor="accent1" w:themeShade="80"/>
          <w:sz w:val="36"/>
          <w:szCs w:val="36"/>
        </w:rPr>
        <w:t>Risk</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Protection</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Arrangement</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Cover</w:t>
      </w:r>
      <w:bookmarkEnd w:id="11"/>
    </w:p>
    <w:p w14:paraId="168D8854" w14:textId="7D93A904" w:rsidR="00075DF9" w:rsidRPr="00D125F9" w:rsidRDefault="009C1967" w:rsidP="0019720D">
      <w:pPr>
        <w:pStyle w:val="NormalWeb"/>
        <w:spacing w:before="0" w:beforeAutospacing="0" w:after="160" w:afterAutospacing="0" w:line="288" w:lineRule="auto"/>
        <w:rPr>
          <w:rFonts w:ascii="Arial" w:hAnsi="Arial" w:cs="Arial"/>
        </w:rPr>
      </w:pPr>
      <w:r w:rsidRPr="00D125F9">
        <w:rPr>
          <w:rFonts w:ascii="Arial" w:hAnsi="Arial" w:cs="Arial"/>
        </w:rPr>
        <w:t>The</w:t>
      </w:r>
      <w:r w:rsidR="00075DF9" w:rsidRPr="00D125F9">
        <w:rPr>
          <w:rFonts w:ascii="Arial" w:hAnsi="Arial" w:cs="Arial"/>
        </w:rPr>
        <w:t xml:space="preserve"> </w:t>
      </w:r>
      <w:hyperlink r:id="rId11" w:history="1">
        <w:r w:rsidR="00125816" w:rsidRPr="00D125F9">
          <w:rPr>
            <w:rStyle w:val="Hyperlink"/>
            <w:rFonts w:ascii="Arial" w:eastAsiaTheme="majorEastAsia" w:hAnsi="Arial" w:cs="Arial"/>
            <w:shd w:val="clear" w:color="auto" w:fill="FFFFFF"/>
          </w:rPr>
          <w:t>Risk Protection Arrangement</w:t>
        </w:r>
      </w:hyperlink>
      <w:r w:rsidR="00075DF9" w:rsidRPr="00D125F9">
        <w:rPr>
          <w:rStyle w:val="normaltextrun"/>
          <w:rFonts w:ascii="Arial" w:hAnsi="Arial" w:cs="Arial"/>
          <w:color w:val="0D0D0D"/>
          <w:shd w:val="clear" w:color="auto" w:fill="FFFFFF"/>
        </w:rPr>
        <w:t xml:space="preserve"> (</w:t>
      </w:r>
      <w:r w:rsidR="00075DF9" w:rsidRPr="00D125F9">
        <w:rPr>
          <w:rFonts w:ascii="Arial" w:hAnsi="Arial" w:cs="Arial"/>
        </w:rPr>
        <w:t>RPA)</w:t>
      </w:r>
      <w:r w:rsidRPr="00D125F9">
        <w:rPr>
          <w:rFonts w:ascii="Arial" w:hAnsi="Arial" w:cs="Arial"/>
        </w:rPr>
        <w:t xml:space="preserve"> now </w:t>
      </w:r>
      <w:r w:rsidR="00075DF9" w:rsidRPr="00D125F9">
        <w:rPr>
          <w:rFonts w:ascii="Arial" w:hAnsi="Arial" w:cs="Arial"/>
        </w:rPr>
        <w:t>include</w:t>
      </w:r>
      <w:r w:rsidRPr="00D125F9">
        <w:rPr>
          <w:rFonts w:ascii="Arial" w:hAnsi="Arial" w:cs="Arial"/>
        </w:rPr>
        <w:t>s</w:t>
      </w:r>
      <w:r w:rsidR="00075DF9" w:rsidRPr="00D125F9">
        <w:rPr>
          <w:rFonts w:ascii="Arial" w:hAnsi="Arial" w:cs="Arial"/>
        </w:rPr>
        <w:t xml:space="preserve"> cover for Cyber </w:t>
      </w:r>
      <w:r w:rsidR="003F772B" w:rsidRPr="00D125F9">
        <w:rPr>
          <w:rFonts w:ascii="Arial" w:hAnsi="Arial" w:cs="Arial"/>
        </w:rPr>
        <w:t>Incidents</w:t>
      </w:r>
      <w:r w:rsidR="00075DF9" w:rsidRPr="00D125F9">
        <w:rPr>
          <w:rFonts w:ascii="Arial" w:hAnsi="Arial" w:cs="Arial"/>
        </w:rPr>
        <w:t>, which is defined in the RPA Membership Rules as:</w:t>
      </w:r>
    </w:p>
    <w:p w14:paraId="4EB3C579" w14:textId="53787864" w:rsidR="00075DF9" w:rsidRPr="00D125F9" w:rsidRDefault="00714986" w:rsidP="0019720D">
      <w:pPr>
        <w:pStyle w:val="NormalWeb"/>
        <w:spacing w:before="0" w:beforeAutospacing="0" w:after="160" w:afterAutospacing="0" w:line="288" w:lineRule="auto"/>
        <w:rPr>
          <w:rFonts w:ascii="Arial" w:hAnsi="Arial" w:cs="Arial"/>
          <w:b/>
        </w:rPr>
      </w:pPr>
      <w:r w:rsidRPr="00D125F9">
        <w:rPr>
          <w:rFonts w:ascii="Arial" w:hAnsi="Arial" w:cs="Arial"/>
          <w:b/>
        </w:rPr>
        <w:lastRenderedPageBreak/>
        <w:t>“</w:t>
      </w:r>
      <w:r w:rsidR="00075DF9" w:rsidRPr="00D125F9">
        <w:rPr>
          <w:rFonts w:ascii="Arial" w:hAnsi="Arial" w:cs="Arial"/>
          <w:b/>
        </w:rPr>
        <w:t>Any actual or suspected unauthorised access to any computer, other computing and electronic equipment linked to computer hardware, electronic data processing equipment, microchips or computer installation that processes, stores, transmits, retrieves or receives data.</w:t>
      </w:r>
      <w:r w:rsidRPr="00D125F9">
        <w:rPr>
          <w:rFonts w:ascii="Arial" w:hAnsi="Arial" w:cs="Arial"/>
          <w:b/>
        </w:rPr>
        <w:t>”</w:t>
      </w:r>
    </w:p>
    <w:p w14:paraId="2F913B85" w14:textId="24C7F49E" w:rsidR="004A1850" w:rsidRPr="00D125F9" w:rsidRDefault="004A1850" w:rsidP="004A1850">
      <w:pPr>
        <w:spacing w:after="0" w:line="288" w:lineRule="auto"/>
        <w:textAlignment w:val="center"/>
        <w:rPr>
          <w:rFonts w:ascii="Arial" w:hAnsi="Arial" w:cs="Arial"/>
          <w:sz w:val="24"/>
          <w:szCs w:val="24"/>
        </w:rPr>
      </w:pPr>
      <w:r w:rsidRPr="00D125F9">
        <w:rPr>
          <w:rFonts w:ascii="Arial" w:hAnsi="Arial" w:cs="Arial"/>
          <w:sz w:val="24"/>
          <w:szCs w:val="24"/>
        </w:rPr>
        <w:t>RPA cover includes a 24/7 dedicated helpline and dedicated email address</w:t>
      </w:r>
      <w:r w:rsidR="00E9752C" w:rsidRPr="00D125F9">
        <w:rPr>
          <w:rFonts w:ascii="Arial" w:hAnsi="Arial" w:cs="Arial"/>
          <w:sz w:val="24"/>
          <w:szCs w:val="24"/>
        </w:rPr>
        <w:t>. I</w:t>
      </w:r>
      <w:r w:rsidR="00A173B6" w:rsidRPr="00D125F9">
        <w:rPr>
          <w:rFonts w:ascii="Arial" w:hAnsi="Arial" w:cs="Arial"/>
          <w:sz w:val="24"/>
          <w:szCs w:val="24"/>
        </w:rPr>
        <w:t xml:space="preserve">n the event of a Cyber </w:t>
      </w:r>
      <w:r w:rsidR="002E4583" w:rsidRPr="00D125F9">
        <w:rPr>
          <w:rFonts w:ascii="Arial" w:hAnsi="Arial" w:cs="Arial"/>
          <w:sz w:val="24"/>
          <w:szCs w:val="24"/>
        </w:rPr>
        <w:t>Incident</w:t>
      </w:r>
      <w:r w:rsidR="00A173B6" w:rsidRPr="00D125F9">
        <w:rPr>
          <w:rFonts w:ascii="Arial" w:hAnsi="Arial" w:cs="Arial"/>
          <w:sz w:val="24"/>
          <w:szCs w:val="24"/>
        </w:rPr>
        <w:t xml:space="preserve">, you </w:t>
      </w:r>
      <w:r w:rsidR="00E9752C" w:rsidRPr="00D125F9">
        <w:rPr>
          <w:rFonts w:ascii="Arial" w:hAnsi="Arial" w:cs="Arial"/>
          <w:sz w:val="24"/>
          <w:szCs w:val="24"/>
        </w:rPr>
        <w:t xml:space="preserve">must contact the </w:t>
      </w:r>
      <w:hyperlink w:anchor="_1.6_IT_Disaster" w:history="1">
        <w:r w:rsidR="00E9752C" w:rsidRPr="00D125F9">
          <w:rPr>
            <w:rStyle w:val="Hyperlink"/>
            <w:rFonts w:ascii="Arial" w:hAnsi="Arial" w:cs="Arial"/>
            <w:sz w:val="24"/>
            <w:szCs w:val="24"/>
          </w:rPr>
          <w:t>RPA Emergency Assistance</w:t>
        </w:r>
      </w:hyperlink>
      <w:r w:rsidR="00E9752C" w:rsidRPr="00D125F9">
        <w:rPr>
          <w:rFonts w:ascii="Arial" w:hAnsi="Arial" w:cs="Arial"/>
          <w:sz w:val="24"/>
          <w:szCs w:val="24"/>
        </w:rPr>
        <w:t>.</w:t>
      </w:r>
    </w:p>
    <w:p w14:paraId="1CD61276" w14:textId="77777777" w:rsidR="00DF758B" w:rsidRPr="00D125F9" w:rsidRDefault="00DF758B" w:rsidP="004A1850">
      <w:pPr>
        <w:spacing w:after="0" w:line="288" w:lineRule="auto"/>
        <w:textAlignment w:val="center"/>
        <w:rPr>
          <w:rFonts w:ascii="Arial" w:hAnsi="Arial" w:cs="Arial"/>
          <w:sz w:val="24"/>
          <w:szCs w:val="24"/>
        </w:rPr>
      </w:pPr>
    </w:p>
    <w:p w14:paraId="1663CE41" w14:textId="06C2AE2D" w:rsidR="00DF758B" w:rsidRPr="00D125F9" w:rsidRDefault="00DF758B" w:rsidP="004A1850">
      <w:pPr>
        <w:spacing w:after="0" w:line="288" w:lineRule="auto"/>
        <w:textAlignment w:val="center"/>
        <w:rPr>
          <w:rFonts w:ascii="Arial" w:hAnsi="Arial" w:cs="Arial"/>
          <w:sz w:val="28"/>
          <w:szCs w:val="28"/>
          <w:u w:val="single"/>
        </w:rPr>
      </w:pPr>
      <w:r w:rsidRPr="00D125F9">
        <w:rPr>
          <w:rStyle w:val="Strong"/>
          <w:rFonts w:ascii="Arial" w:hAnsi="Arial" w:cs="Arial"/>
          <w:color w:val="333333"/>
          <w:sz w:val="24"/>
          <w:szCs w:val="24"/>
          <w:u w:val="single"/>
          <w:shd w:val="clear" w:color="auto" w:fill="FFFFFF"/>
        </w:rPr>
        <w:t xml:space="preserve">If you require urgent assistance, please call 0800 368 6378 or </w:t>
      </w:r>
      <w:r w:rsidR="00400E1E" w:rsidRPr="00D125F9">
        <w:rPr>
          <w:rStyle w:val="Strong"/>
          <w:rFonts w:ascii="Arial" w:hAnsi="Arial" w:cs="Arial"/>
          <w:color w:val="333333"/>
          <w:sz w:val="24"/>
          <w:szCs w:val="24"/>
          <w:u w:val="single"/>
          <w:shd w:val="clear" w:color="auto" w:fill="FFFFFF"/>
        </w:rPr>
        <w:t>email:</w:t>
      </w:r>
      <w:r w:rsidRPr="00D125F9">
        <w:rPr>
          <w:rStyle w:val="Strong"/>
          <w:rFonts w:ascii="Arial" w:hAnsi="Arial" w:cs="Arial"/>
          <w:color w:val="333333"/>
          <w:sz w:val="24"/>
          <w:szCs w:val="24"/>
          <w:u w:val="single"/>
          <w:shd w:val="clear" w:color="auto" w:fill="FFFFFF"/>
        </w:rPr>
        <w:t> </w:t>
      </w:r>
      <w:hyperlink r:id="rId12" w:history="1">
        <w:r w:rsidRPr="00D125F9">
          <w:rPr>
            <w:rStyle w:val="Hyperlink"/>
            <w:rFonts w:ascii="Arial" w:hAnsi="Arial" w:cs="Arial"/>
            <w:b/>
            <w:bCs/>
            <w:color w:val="3C9AD8"/>
            <w:sz w:val="24"/>
            <w:szCs w:val="24"/>
            <w:shd w:val="clear" w:color="auto" w:fill="FFFFFF"/>
          </w:rPr>
          <w:t>RPAresponse@cyberclan.com</w:t>
        </w:r>
      </w:hyperlink>
    </w:p>
    <w:p w14:paraId="3254A2D5" w14:textId="77777777" w:rsidR="00E9752C" w:rsidRPr="00D125F9" w:rsidRDefault="00E9752C" w:rsidP="004A1850">
      <w:pPr>
        <w:spacing w:after="0" w:line="288" w:lineRule="auto"/>
        <w:textAlignment w:val="center"/>
        <w:rPr>
          <w:rFonts w:ascii="Arial" w:hAnsi="Arial" w:cs="Arial"/>
          <w:sz w:val="24"/>
          <w:szCs w:val="24"/>
        </w:rPr>
      </w:pPr>
    </w:p>
    <w:p w14:paraId="575D813E" w14:textId="2CB23840" w:rsidR="004668A2" w:rsidRPr="00D125F9" w:rsidRDefault="004668A2" w:rsidP="004668A2">
      <w:pPr>
        <w:pStyle w:val="NoSpacing"/>
        <w:spacing w:after="120" w:line="276" w:lineRule="auto"/>
        <w:rPr>
          <w:rFonts w:ascii="Arial" w:hAnsi="Arial" w:cs="Arial"/>
          <w:sz w:val="24"/>
          <w:szCs w:val="24"/>
        </w:rPr>
      </w:pPr>
      <w:r w:rsidRPr="00D125F9">
        <w:rPr>
          <w:rFonts w:ascii="Arial" w:hAnsi="Arial" w:cs="Arial"/>
          <w:sz w:val="24"/>
          <w:szCs w:val="24"/>
        </w:rPr>
        <w:t>T</w:t>
      </w:r>
      <w:r w:rsidR="0019720D" w:rsidRPr="00D125F9">
        <w:rPr>
          <w:rFonts w:ascii="Arial" w:hAnsi="Arial" w:cs="Arial"/>
          <w:sz w:val="24"/>
          <w:szCs w:val="24"/>
        </w:rPr>
        <w:t xml:space="preserve">o be eligible for </w:t>
      </w:r>
      <w:r w:rsidR="00AD5655" w:rsidRPr="00D125F9">
        <w:rPr>
          <w:rFonts w:ascii="Arial" w:hAnsi="Arial" w:cs="Arial"/>
          <w:sz w:val="24"/>
          <w:szCs w:val="24"/>
        </w:rPr>
        <w:t xml:space="preserve">RPA Cyber </w:t>
      </w:r>
      <w:r w:rsidR="0019720D" w:rsidRPr="00D125F9">
        <w:rPr>
          <w:rFonts w:ascii="Arial" w:hAnsi="Arial" w:cs="Arial"/>
          <w:sz w:val="24"/>
          <w:szCs w:val="24"/>
        </w:rPr>
        <w:t>cover, th</w:t>
      </w:r>
      <w:r w:rsidRPr="00D125F9">
        <w:rPr>
          <w:rFonts w:ascii="Arial" w:hAnsi="Arial" w:cs="Arial"/>
          <w:sz w:val="24"/>
          <w:szCs w:val="24"/>
        </w:rPr>
        <w:t xml:space="preserve">ere are 4 conditions </w:t>
      </w:r>
      <w:r w:rsidR="00AD5655" w:rsidRPr="00D125F9">
        <w:rPr>
          <w:rFonts w:ascii="Arial" w:hAnsi="Arial" w:cs="Arial"/>
          <w:sz w:val="24"/>
          <w:szCs w:val="24"/>
        </w:rPr>
        <w:t xml:space="preserve">that </w:t>
      </w:r>
      <w:r w:rsidR="00374D18" w:rsidRPr="00D125F9">
        <w:rPr>
          <w:rFonts w:ascii="Arial" w:hAnsi="Arial" w:cs="Arial"/>
          <w:sz w:val="24"/>
          <w:szCs w:val="24"/>
        </w:rPr>
        <w:t xml:space="preserve">members </w:t>
      </w:r>
      <w:r w:rsidR="00AD5655" w:rsidRPr="00D125F9">
        <w:rPr>
          <w:rFonts w:ascii="Arial" w:hAnsi="Arial" w:cs="Arial"/>
          <w:sz w:val="24"/>
          <w:szCs w:val="24"/>
        </w:rPr>
        <w:t>must meet</w:t>
      </w:r>
      <w:r w:rsidRPr="00D125F9">
        <w:rPr>
          <w:rFonts w:ascii="Arial" w:hAnsi="Arial" w:cs="Arial"/>
          <w:sz w:val="24"/>
          <w:szCs w:val="24"/>
        </w:rPr>
        <w:t>:</w:t>
      </w:r>
    </w:p>
    <w:p w14:paraId="11D2A9C2" w14:textId="77777777" w:rsidR="00A163C3" w:rsidRPr="00D125F9" w:rsidRDefault="00A163C3" w:rsidP="004C0D75">
      <w:pPr>
        <w:pStyle w:val="ListParagraph"/>
        <w:numPr>
          <w:ilvl w:val="0"/>
          <w:numId w:val="19"/>
        </w:numPr>
        <w:spacing w:line="288" w:lineRule="auto"/>
        <w:ind w:left="357" w:hanging="357"/>
        <w:contextualSpacing w:val="0"/>
        <w:textAlignment w:val="center"/>
        <w:rPr>
          <w:rFonts w:ascii="Arial" w:hAnsi="Arial" w:cs="Arial"/>
          <w:sz w:val="24"/>
          <w:szCs w:val="24"/>
        </w:rPr>
      </w:pPr>
      <w:r w:rsidRPr="00D125F9">
        <w:rPr>
          <w:rFonts w:ascii="Arial" w:eastAsia="Times New Roman" w:hAnsi="Arial" w:cs="Arial"/>
          <w:b/>
          <w:bCs/>
          <w:sz w:val="24"/>
          <w:szCs w:val="24"/>
        </w:rPr>
        <w:t>Have offline backups</w:t>
      </w:r>
      <w:r w:rsidRPr="00D125F9">
        <w:rPr>
          <w:rFonts w:ascii="Arial" w:eastAsia="Times New Roman" w:hAnsi="Arial" w:cs="Arial"/>
          <w:sz w:val="24"/>
          <w:szCs w:val="24"/>
        </w:rPr>
        <w:t xml:space="preserve">. </w:t>
      </w:r>
      <w:hyperlink r:id="rId13" w:history="1">
        <w:r w:rsidRPr="00D125F9">
          <w:rPr>
            <w:rStyle w:val="Hyperlink"/>
            <w:rFonts w:ascii="Arial" w:eastAsia="Times New Roman" w:hAnsi="Arial" w:cs="Arial"/>
            <w:sz w:val="24"/>
            <w:szCs w:val="24"/>
          </w:rPr>
          <w:t>Help and guidance on backing up</w:t>
        </w:r>
      </w:hyperlink>
      <w:r w:rsidRPr="00D125F9">
        <w:rPr>
          <w:rFonts w:ascii="Arial" w:eastAsia="Times New Roman" w:hAnsi="Arial" w:cs="Arial"/>
          <w:sz w:val="24"/>
          <w:szCs w:val="24"/>
        </w:rPr>
        <w:t xml:space="preserve"> is available from the National Cyber Security Centre (NCSC) and should ideally follow the 3-2-1 rule explained in the NCSC blog </w:t>
      </w:r>
      <w:hyperlink r:id="rId14" w:history="1">
        <w:r w:rsidRPr="00D125F9">
          <w:rPr>
            <w:rStyle w:val="Hyperlink"/>
            <w:rFonts w:ascii="Arial" w:eastAsia="Times New Roman" w:hAnsi="Arial" w:cs="Arial"/>
            <w:sz w:val="24"/>
            <w:szCs w:val="24"/>
          </w:rPr>
          <w:t>Offline backups in an online world - NCSC.GOV.UK</w:t>
        </w:r>
      </w:hyperlink>
      <w:r w:rsidRPr="00D125F9">
        <w:rPr>
          <w:rFonts w:ascii="Arial" w:eastAsia="Times New Roman" w:hAnsi="Arial" w:cs="Arial"/>
          <w:b/>
          <w:bCs/>
          <w:sz w:val="24"/>
          <w:szCs w:val="24"/>
        </w:rPr>
        <w:t xml:space="preserve"> </w:t>
      </w:r>
    </w:p>
    <w:p w14:paraId="146B472E" w14:textId="77777777" w:rsidR="007C4B15" w:rsidRPr="00D125F9" w:rsidRDefault="00A163C3" w:rsidP="00A163C3">
      <w:pPr>
        <w:pStyle w:val="ListParagraph"/>
        <w:spacing w:line="288" w:lineRule="auto"/>
        <w:ind w:left="357"/>
        <w:contextualSpacing w:val="0"/>
        <w:textAlignment w:val="center"/>
        <w:rPr>
          <w:rFonts w:ascii="Arial" w:hAnsi="Arial" w:cs="Arial"/>
          <w:sz w:val="24"/>
          <w:szCs w:val="24"/>
        </w:rPr>
      </w:pPr>
      <w:r w:rsidRPr="00D125F9">
        <w:rPr>
          <w:rFonts w:ascii="Arial" w:hAnsi="Arial" w:cs="Arial"/>
          <w:sz w:val="24"/>
          <w:szCs w:val="24"/>
        </w:rPr>
        <w:t xml:space="preserve">It is vital that all education providers take the necessary steps to protect their networks from cyber-attacks and have the ability to restore systems and recover data from backups. </w:t>
      </w:r>
    </w:p>
    <w:p w14:paraId="59C73EA8" w14:textId="48FB6369" w:rsidR="00A163C3" w:rsidRPr="00D125F9" w:rsidRDefault="007C4B15" w:rsidP="00A163C3">
      <w:pPr>
        <w:pStyle w:val="ListParagraph"/>
        <w:spacing w:line="288" w:lineRule="auto"/>
        <w:ind w:left="357"/>
        <w:contextualSpacing w:val="0"/>
        <w:textAlignment w:val="center"/>
        <w:rPr>
          <w:rFonts w:ascii="Arial" w:eastAsia="Times New Roman" w:hAnsi="Arial" w:cs="Arial"/>
          <w:sz w:val="24"/>
          <w:szCs w:val="24"/>
        </w:rPr>
      </w:pPr>
      <w:r w:rsidRPr="00D125F9">
        <w:rPr>
          <w:rFonts w:ascii="Arial" w:hAnsi="Arial" w:cs="Arial"/>
          <w:sz w:val="24"/>
          <w:szCs w:val="24"/>
        </w:rPr>
        <w:t>Academies</w:t>
      </w:r>
      <w:r w:rsidR="00A163C3" w:rsidRPr="00D125F9">
        <w:rPr>
          <w:rFonts w:ascii="Arial" w:hAnsi="Arial" w:cs="Arial"/>
          <w:sz w:val="24"/>
          <w:szCs w:val="24"/>
        </w:rPr>
        <w:t xml:space="preserve"> should ask their IT teams or external IT providers to ensure the following: </w:t>
      </w:r>
    </w:p>
    <w:p w14:paraId="4BBBA24D" w14:textId="24CBF722" w:rsidR="00A163C3" w:rsidRPr="00D125F9"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D125F9">
        <w:rPr>
          <w:rFonts w:ascii="Arial" w:eastAsia="Times New Roman" w:hAnsi="Arial" w:cs="Arial"/>
          <w:sz w:val="24"/>
          <w:szCs w:val="24"/>
        </w:rPr>
        <w:t>Backing up the right data. Ensuring the right data is backed up is paramount. A suggested list of critical data is included in th</w:t>
      </w:r>
      <w:r w:rsidR="009E1029" w:rsidRPr="00D125F9">
        <w:rPr>
          <w:rFonts w:ascii="Arial" w:eastAsia="Times New Roman" w:hAnsi="Arial" w:cs="Arial"/>
          <w:sz w:val="24"/>
          <w:szCs w:val="24"/>
        </w:rPr>
        <w:t>is</w:t>
      </w:r>
      <w:r w:rsidRPr="00D125F9">
        <w:rPr>
          <w:rFonts w:ascii="Arial" w:eastAsia="Times New Roman" w:hAnsi="Arial" w:cs="Arial"/>
          <w:sz w:val="24"/>
          <w:szCs w:val="24"/>
        </w:rPr>
        <w:t xml:space="preserve"> Cyber Response Plan template.</w:t>
      </w:r>
    </w:p>
    <w:p w14:paraId="784E33B1" w14:textId="77777777" w:rsidR="00A163C3" w:rsidRPr="00D125F9"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D125F9">
        <w:rPr>
          <w:rFonts w:ascii="Arial" w:eastAsia="Times New Roman" w:hAnsi="Arial" w:cs="Arial"/>
          <w:sz w:val="24"/>
          <w:szCs w:val="24"/>
        </w:rPr>
        <w:t xml:space="preserve">Backups are held fully offline and not connected to systems or in cold storage, ideally following the 3-2-1 rule explained in the NCSC blog Offline backups in an online world: </w:t>
      </w:r>
      <w:hyperlink r:id="rId15" w:history="1">
        <w:r w:rsidRPr="00D125F9">
          <w:rPr>
            <w:rStyle w:val="Hyperlink"/>
            <w:rFonts w:ascii="Arial" w:eastAsia="Times New Roman" w:hAnsi="Arial" w:cs="Arial"/>
            <w:sz w:val="24"/>
            <w:szCs w:val="24"/>
          </w:rPr>
          <w:t>https://www.ncsc.gov.uk/blog-post/offline-backups-in-an-online-world</w:t>
        </w:r>
      </w:hyperlink>
    </w:p>
    <w:p w14:paraId="6B2217B1" w14:textId="77777777" w:rsidR="00A163C3" w:rsidRPr="00D125F9" w:rsidRDefault="00A163C3" w:rsidP="004C0D75">
      <w:pPr>
        <w:pStyle w:val="ListParagraph"/>
        <w:numPr>
          <w:ilvl w:val="0"/>
          <w:numId w:val="18"/>
        </w:numPr>
        <w:tabs>
          <w:tab w:val="clear" w:pos="1449"/>
          <w:tab w:val="num" w:pos="720"/>
        </w:tabs>
        <w:spacing w:line="288" w:lineRule="auto"/>
        <w:ind w:left="720"/>
        <w:textAlignment w:val="center"/>
        <w:rPr>
          <w:rFonts w:ascii="Arial" w:eastAsia="Times New Roman" w:hAnsi="Arial" w:cs="Arial"/>
          <w:sz w:val="24"/>
          <w:szCs w:val="24"/>
        </w:rPr>
      </w:pPr>
      <w:r w:rsidRPr="00D125F9">
        <w:rPr>
          <w:rFonts w:ascii="Arial" w:eastAsia="Times New Roman" w:hAnsi="Arial" w:cs="Arial"/>
          <w:sz w:val="24"/>
          <w:szCs w:val="24"/>
        </w:rPr>
        <w:t xml:space="preserve">Backups are tested appropriately, not only should backups be done regularly but need to be tested to ensure that services can be restored, and data recovered from backups. </w:t>
      </w:r>
    </w:p>
    <w:p w14:paraId="15F3CE06" w14:textId="77777777" w:rsidR="00A163C3" w:rsidRPr="00D125F9" w:rsidRDefault="00A163C3" w:rsidP="00A163C3">
      <w:pPr>
        <w:pStyle w:val="NormalWeb"/>
        <w:spacing w:before="0" w:beforeAutospacing="0" w:after="160" w:afterAutospacing="0" w:line="288" w:lineRule="auto"/>
        <w:ind w:left="360"/>
        <w:rPr>
          <w:rFonts w:ascii="Arial" w:eastAsiaTheme="minorHAnsi" w:hAnsi="Arial" w:cs="Arial"/>
        </w:rPr>
      </w:pPr>
      <w:r w:rsidRPr="00D125F9">
        <w:rPr>
          <w:rFonts w:ascii="Arial" w:hAnsi="Arial" w:cs="Arial"/>
        </w:rPr>
        <w:t xml:space="preserve">Further Help and guidance on backing up can be found at: </w:t>
      </w:r>
      <w:hyperlink r:id="rId16" w:history="1">
        <w:r w:rsidRPr="00D125F9">
          <w:rPr>
            <w:rStyle w:val="Hyperlink"/>
            <w:rFonts w:ascii="Arial" w:hAnsi="Arial" w:cs="Arial"/>
          </w:rPr>
          <w:t>Step 1 - Backing up your data - NCSC.GOV.UK</w:t>
        </w:r>
      </w:hyperlink>
      <w:r w:rsidRPr="00D125F9">
        <w:rPr>
          <w:rFonts w:ascii="Arial" w:eastAsiaTheme="minorHAnsi" w:hAnsi="Arial" w:cs="Arial"/>
        </w:rPr>
        <w:t xml:space="preserve"> </w:t>
      </w:r>
    </w:p>
    <w:p w14:paraId="4533853C" w14:textId="490F1884" w:rsidR="00A163C3" w:rsidRPr="00D125F9" w:rsidRDefault="00A163C3" w:rsidP="004C0D75">
      <w:pPr>
        <w:pStyle w:val="ListParagraph"/>
        <w:numPr>
          <w:ilvl w:val="0"/>
          <w:numId w:val="19"/>
        </w:numPr>
        <w:spacing w:line="288" w:lineRule="auto"/>
        <w:ind w:left="357" w:hanging="357"/>
        <w:contextualSpacing w:val="0"/>
        <w:textAlignment w:val="center"/>
        <w:rPr>
          <w:rFonts w:ascii="Arial" w:eastAsia="Times New Roman" w:hAnsi="Arial" w:cs="Arial"/>
          <w:sz w:val="24"/>
          <w:szCs w:val="24"/>
          <w:u w:val="single"/>
        </w:rPr>
      </w:pPr>
      <w:r w:rsidRPr="00D125F9">
        <w:rPr>
          <w:rFonts w:ascii="Arial" w:eastAsia="Times New Roman" w:hAnsi="Arial" w:cs="Arial"/>
          <w:b/>
          <w:bCs/>
          <w:sz w:val="24"/>
          <w:szCs w:val="24"/>
        </w:rPr>
        <w:t xml:space="preserve">All Employees </w:t>
      </w:r>
      <w:r w:rsidR="00BD0392" w:rsidRPr="00D125F9">
        <w:rPr>
          <w:rFonts w:ascii="Arial" w:eastAsia="Times New Roman" w:hAnsi="Arial" w:cs="Arial"/>
          <w:b/>
          <w:bCs/>
          <w:sz w:val="24"/>
          <w:szCs w:val="24"/>
        </w:rPr>
        <w:t xml:space="preserve">and </w:t>
      </w:r>
      <w:r w:rsidRPr="00D125F9">
        <w:rPr>
          <w:rFonts w:ascii="Arial" w:eastAsia="Times New Roman" w:hAnsi="Arial" w:cs="Arial"/>
          <w:b/>
          <w:bCs/>
          <w:sz w:val="24"/>
          <w:szCs w:val="24"/>
        </w:rPr>
        <w:t xml:space="preserve">Governors </w:t>
      </w:r>
      <w:r w:rsidR="00BD0392" w:rsidRPr="00D125F9">
        <w:rPr>
          <w:rFonts w:ascii="Arial" w:eastAsia="Times New Roman" w:hAnsi="Arial" w:cs="Arial"/>
          <w:b/>
          <w:bCs/>
          <w:sz w:val="24"/>
          <w:szCs w:val="24"/>
        </w:rPr>
        <w:t xml:space="preserve">(including LAC members) </w:t>
      </w:r>
      <w:r w:rsidRPr="00D125F9">
        <w:rPr>
          <w:rFonts w:ascii="Arial" w:eastAsia="Times New Roman" w:hAnsi="Arial" w:cs="Arial"/>
          <w:b/>
          <w:bCs/>
          <w:sz w:val="24"/>
          <w:szCs w:val="24"/>
        </w:rPr>
        <w:t xml:space="preserve">who have access to the </w:t>
      </w:r>
      <w:r w:rsidR="00BD0392" w:rsidRPr="00D125F9">
        <w:rPr>
          <w:rFonts w:ascii="Arial" w:eastAsia="Times New Roman" w:hAnsi="Arial" w:cs="Arial"/>
          <w:b/>
          <w:bCs/>
          <w:sz w:val="24"/>
          <w:szCs w:val="24"/>
        </w:rPr>
        <w:t xml:space="preserve">Academy’s </w:t>
      </w:r>
      <w:r w:rsidRPr="00D125F9">
        <w:rPr>
          <w:rFonts w:ascii="Arial" w:eastAsia="Times New Roman" w:hAnsi="Arial" w:cs="Arial"/>
          <w:b/>
          <w:bCs/>
          <w:sz w:val="24"/>
          <w:szCs w:val="24"/>
        </w:rPr>
        <w:t xml:space="preserve">information technology system must undertake </w:t>
      </w:r>
      <w:hyperlink r:id="rId17" w:history="1">
        <w:r w:rsidRPr="00D125F9">
          <w:rPr>
            <w:rStyle w:val="Hyperlink"/>
            <w:rFonts w:ascii="Arial" w:eastAsia="Times New Roman" w:hAnsi="Arial" w:cs="Arial"/>
            <w:b/>
            <w:bCs/>
            <w:sz w:val="24"/>
            <w:szCs w:val="24"/>
          </w:rPr>
          <w:t>NCSC Cyber Security Training</w:t>
        </w:r>
      </w:hyperlink>
      <w:r w:rsidRPr="00D125F9">
        <w:rPr>
          <w:rFonts w:ascii="Arial" w:eastAsia="Times New Roman" w:hAnsi="Arial" w:cs="Arial"/>
          <w:sz w:val="24"/>
          <w:szCs w:val="24"/>
        </w:rPr>
        <w:t xml:space="preserve">. It is </w:t>
      </w:r>
      <w:r w:rsidR="002F5413" w:rsidRPr="00D125F9">
        <w:rPr>
          <w:rFonts w:ascii="Arial" w:eastAsia="Times New Roman" w:hAnsi="Arial" w:cs="Arial"/>
          <w:sz w:val="24"/>
          <w:szCs w:val="24"/>
        </w:rPr>
        <w:t>a</w:t>
      </w:r>
      <w:r w:rsidRPr="00D125F9">
        <w:rPr>
          <w:rFonts w:ascii="Arial" w:eastAsia="Times New Roman" w:hAnsi="Arial" w:cs="Arial"/>
          <w:sz w:val="24"/>
          <w:szCs w:val="24"/>
        </w:rPr>
        <w:t xml:space="preserve">vailable as a 36 minute </w:t>
      </w:r>
      <w:hyperlink r:id="rId18" w:history="1">
        <w:r w:rsidRPr="00D125F9">
          <w:rPr>
            <w:rStyle w:val="Hyperlink"/>
            <w:rFonts w:ascii="Arial" w:eastAsia="Times New Roman" w:hAnsi="Arial" w:cs="Arial"/>
            <w:sz w:val="24"/>
            <w:szCs w:val="24"/>
          </w:rPr>
          <w:t>video</w:t>
        </w:r>
      </w:hyperlink>
      <w:r w:rsidRPr="00D125F9">
        <w:rPr>
          <w:rFonts w:ascii="Arial" w:eastAsia="Times New Roman" w:hAnsi="Arial" w:cs="Arial"/>
          <w:sz w:val="24"/>
          <w:szCs w:val="24"/>
        </w:rPr>
        <w:t xml:space="preserve"> that can be distributed to all staff to watch individually when they have time. There is a link to the certificate in the video description which should be downloaded to show </w:t>
      </w:r>
      <w:r w:rsidR="00BD0392" w:rsidRPr="00D125F9">
        <w:rPr>
          <w:rFonts w:ascii="Arial" w:eastAsia="Times New Roman" w:hAnsi="Arial" w:cs="Arial"/>
          <w:sz w:val="24"/>
          <w:szCs w:val="24"/>
        </w:rPr>
        <w:t xml:space="preserve">that </w:t>
      </w:r>
      <w:r w:rsidRPr="00D125F9">
        <w:rPr>
          <w:rFonts w:ascii="Arial" w:eastAsia="Times New Roman" w:hAnsi="Arial" w:cs="Arial"/>
          <w:sz w:val="24"/>
          <w:szCs w:val="24"/>
        </w:rPr>
        <w:t>training has been completed. The content is also available as PowerPoint slides and can be watched by groups of staff as part of an INSET day. Completion can be recorded centrally for all staff on the compliance platforms that schools currently use to record mandatory training, such as safeguarding</w:t>
      </w:r>
      <w:r w:rsidR="000D4F9E" w:rsidRPr="00D125F9">
        <w:rPr>
          <w:rFonts w:ascii="Arial" w:eastAsia="Times New Roman" w:hAnsi="Arial" w:cs="Arial"/>
          <w:sz w:val="24"/>
          <w:szCs w:val="24"/>
        </w:rPr>
        <w:t>,</w:t>
      </w:r>
      <w:r w:rsidRPr="00D125F9">
        <w:rPr>
          <w:rFonts w:ascii="Arial" w:eastAsia="Times New Roman" w:hAnsi="Arial" w:cs="Arial"/>
          <w:sz w:val="24"/>
          <w:szCs w:val="24"/>
        </w:rPr>
        <w:t xml:space="preserve"> as it provides an audit of completion. If the training is being delivered to a number of staff a register should be kept, which all staff attending sign against their name confirming they have undertaken the training. </w:t>
      </w:r>
      <w:r w:rsidRPr="00D125F9">
        <w:rPr>
          <w:rFonts w:ascii="Arial" w:eastAsia="Times New Roman" w:hAnsi="Arial" w:cs="Arial"/>
          <w:b/>
          <w:bCs/>
          <w:sz w:val="24"/>
          <w:szCs w:val="24"/>
          <w:u w:val="single"/>
        </w:rPr>
        <w:t xml:space="preserve">In the event of a claim the </w:t>
      </w:r>
      <w:r w:rsidR="000D4F9E" w:rsidRPr="00D125F9">
        <w:rPr>
          <w:rFonts w:ascii="Arial" w:eastAsia="Times New Roman" w:hAnsi="Arial" w:cs="Arial"/>
          <w:b/>
          <w:bCs/>
          <w:sz w:val="24"/>
          <w:szCs w:val="24"/>
          <w:u w:val="single"/>
        </w:rPr>
        <w:t xml:space="preserve">Academy </w:t>
      </w:r>
      <w:r w:rsidRPr="00D125F9">
        <w:rPr>
          <w:rFonts w:ascii="Arial" w:eastAsia="Times New Roman" w:hAnsi="Arial" w:cs="Arial"/>
          <w:b/>
          <w:bCs/>
          <w:sz w:val="24"/>
          <w:szCs w:val="24"/>
          <w:u w:val="single"/>
        </w:rPr>
        <w:t xml:space="preserve">will be required to provide this evidence. </w:t>
      </w:r>
    </w:p>
    <w:p w14:paraId="648B2C75" w14:textId="7B0C7CC2" w:rsidR="00A163C3" w:rsidRPr="00D125F9" w:rsidRDefault="00A163C3" w:rsidP="004C0D75">
      <w:pPr>
        <w:pStyle w:val="ListParagraph"/>
        <w:numPr>
          <w:ilvl w:val="0"/>
          <w:numId w:val="19"/>
        </w:numPr>
        <w:spacing w:line="288" w:lineRule="auto"/>
        <w:textAlignment w:val="center"/>
        <w:rPr>
          <w:rFonts w:ascii="Arial" w:eastAsia="Times New Roman" w:hAnsi="Arial" w:cs="Arial"/>
          <w:sz w:val="24"/>
          <w:szCs w:val="24"/>
        </w:rPr>
      </w:pPr>
      <w:r w:rsidRPr="00D125F9">
        <w:rPr>
          <w:rFonts w:ascii="Arial" w:eastAsia="Times New Roman" w:hAnsi="Arial" w:cs="Arial"/>
          <w:b/>
          <w:bCs/>
          <w:sz w:val="24"/>
          <w:szCs w:val="24"/>
        </w:rPr>
        <w:lastRenderedPageBreak/>
        <w:t xml:space="preserve">Register with </w:t>
      </w:r>
      <w:hyperlink r:id="rId19" w:history="1">
        <w:r w:rsidRPr="00D125F9">
          <w:rPr>
            <w:rStyle w:val="Hyperlink"/>
            <w:rFonts w:ascii="Arial" w:eastAsia="Times New Roman" w:hAnsi="Arial" w:cs="Arial"/>
            <w:b/>
            <w:bCs/>
            <w:sz w:val="24"/>
            <w:szCs w:val="24"/>
          </w:rPr>
          <w:t>Police CyberAlarm</w:t>
        </w:r>
      </w:hyperlink>
      <w:r w:rsidR="002F5413" w:rsidRPr="00D125F9">
        <w:rPr>
          <w:rFonts w:ascii="Arial" w:eastAsia="Times New Roman" w:hAnsi="Arial" w:cs="Arial"/>
          <w:sz w:val="24"/>
          <w:szCs w:val="24"/>
        </w:rPr>
        <w:t xml:space="preserve">. </w:t>
      </w:r>
      <w:r w:rsidRPr="00D125F9">
        <w:rPr>
          <w:rFonts w:ascii="Arial" w:eastAsia="Times New Roman" w:hAnsi="Arial" w:cs="Arial"/>
          <w:sz w:val="24"/>
          <w:szCs w:val="24"/>
        </w:rPr>
        <w:t>Registering will connect Members with their local police Cyber Protect team. In the majority of cases, a cyber-alarm software tool can be installed for free to monitor cyber activity. Where installed the tool will record traffic on the network without risk to personal data. Installation of the software tool is not a condition of cover as it is not yet possible for it to</w:t>
      </w:r>
      <w:r w:rsidR="00DA756A" w:rsidRPr="00D125F9">
        <w:rPr>
          <w:rFonts w:ascii="Arial" w:eastAsia="Times New Roman" w:hAnsi="Arial" w:cs="Arial"/>
          <w:sz w:val="24"/>
          <w:szCs w:val="24"/>
        </w:rPr>
        <w:t xml:space="preserve"> be</w:t>
      </w:r>
      <w:r w:rsidRPr="00D125F9">
        <w:rPr>
          <w:rFonts w:ascii="Arial" w:eastAsia="Times New Roman" w:hAnsi="Arial" w:cs="Arial"/>
          <w:sz w:val="24"/>
          <w:szCs w:val="24"/>
        </w:rPr>
        <w:t xml:space="preserve"> installed for all settings.</w:t>
      </w:r>
    </w:p>
    <w:p w14:paraId="4A35604A" w14:textId="77777777" w:rsidR="00A163C3" w:rsidRPr="00D125F9" w:rsidRDefault="00A163C3" w:rsidP="004C0D75">
      <w:pPr>
        <w:pStyle w:val="NoSpacing"/>
        <w:numPr>
          <w:ilvl w:val="0"/>
          <w:numId w:val="19"/>
        </w:numPr>
        <w:spacing w:after="160" w:line="288" w:lineRule="auto"/>
        <w:rPr>
          <w:rFonts w:ascii="Arial" w:hAnsi="Arial" w:cs="Arial"/>
          <w:sz w:val="24"/>
          <w:szCs w:val="24"/>
        </w:rPr>
      </w:pPr>
      <w:r w:rsidRPr="00D125F9">
        <w:rPr>
          <w:rFonts w:ascii="Arial" w:eastAsia="Times New Roman" w:hAnsi="Arial" w:cs="Arial"/>
          <w:b/>
          <w:bCs/>
          <w:sz w:val="24"/>
          <w:szCs w:val="24"/>
        </w:rPr>
        <w:t>Have a Cyber Response Plan in place</w:t>
      </w:r>
      <w:r w:rsidRPr="00D125F9">
        <w:rPr>
          <w:rFonts w:ascii="Arial" w:eastAsia="Times New Roman" w:hAnsi="Arial" w:cs="Arial"/>
          <w:sz w:val="24"/>
          <w:szCs w:val="24"/>
        </w:rPr>
        <w:t xml:space="preserve">. </w:t>
      </w:r>
      <w:r w:rsidRPr="00D125F9">
        <w:rPr>
          <w:rFonts w:ascii="Arial" w:hAnsi="Arial" w:cs="Arial"/>
          <w:sz w:val="24"/>
          <w:szCs w:val="24"/>
        </w:rPr>
        <w:t xml:space="preserve">A template is available for you to use to draft a school-specific plan if you do not already have one. It can be downloaded from the </w:t>
      </w:r>
      <w:hyperlink r:id="rId20" w:history="1">
        <w:r w:rsidRPr="00D125F9">
          <w:rPr>
            <w:rStyle w:val="Hyperlink"/>
            <w:rFonts w:ascii="Arial" w:hAnsi="Arial" w:cs="Arial"/>
            <w:sz w:val="24"/>
            <w:szCs w:val="24"/>
          </w:rPr>
          <w:t>RPA Information &amp; Documents page on the TopMark Claims Management website</w:t>
        </w:r>
      </w:hyperlink>
      <w:r w:rsidRPr="00D125F9">
        <w:rPr>
          <w:rFonts w:ascii="Arial" w:hAnsi="Arial" w:cs="Arial"/>
          <w:sz w:val="24"/>
          <w:szCs w:val="24"/>
        </w:rPr>
        <w:t xml:space="preserve">, from the </w:t>
      </w:r>
      <w:hyperlink r:id="rId21" w:history="1">
        <w:r w:rsidRPr="00D125F9">
          <w:rPr>
            <w:rStyle w:val="Hyperlink"/>
            <w:rFonts w:ascii="Arial" w:hAnsi="Arial" w:cs="Arial"/>
            <w:sz w:val="24"/>
            <w:szCs w:val="24"/>
          </w:rPr>
          <w:t>RPA members portal</w:t>
        </w:r>
      </w:hyperlink>
      <w:r w:rsidRPr="00D125F9">
        <w:rPr>
          <w:rFonts w:ascii="Arial" w:hAnsi="Arial" w:cs="Arial"/>
          <w:sz w:val="24"/>
          <w:szCs w:val="24"/>
        </w:rPr>
        <w:t xml:space="preserve"> or by emailing </w:t>
      </w:r>
      <w:hyperlink r:id="rId22" w:history="1">
        <w:r w:rsidRPr="00D125F9">
          <w:rPr>
            <w:rStyle w:val="Hyperlink"/>
            <w:rFonts w:ascii="Arial" w:hAnsi="Arial" w:cs="Arial"/>
            <w:sz w:val="24"/>
            <w:szCs w:val="24"/>
            <w:lang w:val="en-US"/>
          </w:rPr>
          <w:t>RPA.DFE@education.gov.uk</w:t>
        </w:r>
      </w:hyperlink>
    </w:p>
    <w:p w14:paraId="61AB8D52" w14:textId="2C7323DF" w:rsidR="00075DF9" w:rsidRPr="00D125F9" w:rsidRDefault="00A163C3" w:rsidP="004C0D75">
      <w:pPr>
        <w:pStyle w:val="NormalWeb"/>
        <w:spacing w:before="0" w:beforeAutospacing="0" w:after="0" w:afterAutospacing="0" w:line="276" w:lineRule="auto"/>
        <w:rPr>
          <w:rFonts w:ascii="Arial" w:hAnsi="Arial" w:cs="Arial"/>
        </w:rPr>
      </w:pPr>
      <w:r w:rsidRPr="00D125F9">
        <w:rPr>
          <w:rFonts w:ascii="Arial" w:hAnsi="Arial" w:cs="Arial"/>
        </w:rPr>
        <w:t xml:space="preserve">For full terms and conditions of Cyber cover, please refer to the relevant </w:t>
      </w:r>
      <w:hyperlink r:id="rId23" w:anchor="full" w:history="1">
        <w:r w:rsidRPr="00D125F9">
          <w:rPr>
            <w:rStyle w:val="Hyperlink"/>
            <w:rFonts w:ascii="Arial" w:hAnsi="Arial" w:cs="Arial"/>
          </w:rPr>
          <w:t>Membership Rules</w:t>
        </w:r>
      </w:hyperlink>
      <w:r w:rsidRPr="00D125F9">
        <w:rPr>
          <w:rFonts w:ascii="Arial" w:hAnsi="Arial" w:cs="Arial"/>
        </w:rPr>
        <w:t xml:space="preserve"> on gov.uk. </w:t>
      </w:r>
    </w:p>
    <w:p w14:paraId="535B9E90" w14:textId="77777777" w:rsidR="00DA756A" w:rsidRPr="00D125F9" w:rsidRDefault="00DA756A" w:rsidP="00DA756A">
      <w:pPr>
        <w:rPr>
          <w:rFonts w:ascii="Arial" w:eastAsia="Arial" w:hAnsi="Arial" w:cs="Arial"/>
          <w:b/>
          <w:color w:val="1F4E79" w:themeColor="accent1" w:themeShade="80"/>
          <w:spacing w:val="-1"/>
          <w:sz w:val="36"/>
          <w:szCs w:val="36"/>
        </w:rPr>
      </w:pPr>
      <w:bookmarkStart w:id="12" w:name="_Toc96950406"/>
    </w:p>
    <w:p w14:paraId="26142C8E" w14:textId="62F45B33" w:rsidR="009C2FFF" w:rsidRPr="00D125F9" w:rsidRDefault="002A4845" w:rsidP="00DA756A">
      <w:pPr>
        <w:rPr>
          <w:rFonts w:ascii="Arial" w:hAnsi="Arial" w:cs="Arial"/>
          <w:b/>
          <w:bCs/>
          <w:color w:val="1F4E79" w:themeColor="accent1" w:themeShade="80"/>
          <w:sz w:val="36"/>
          <w:szCs w:val="36"/>
        </w:rPr>
      </w:pPr>
      <w:r w:rsidRPr="00D125F9">
        <w:rPr>
          <w:rFonts w:ascii="Arial" w:eastAsia="Arial" w:hAnsi="Arial" w:cs="Arial"/>
          <w:b/>
          <w:color w:val="1F4E79" w:themeColor="accent1" w:themeShade="80"/>
          <w:spacing w:val="-1"/>
          <w:sz w:val="36"/>
          <w:szCs w:val="36"/>
        </w:rPr>
        <w:t xml:space="preserve">4. </w:t>
      </w:r>
      <w:r w:rsidR="00075DF9" w:rsidRPr="00D125F9">
        <w:rPr>
          <w:rFonts w:ascii="Arial" w:hAnsi="Arial" w:cs="Arial"/>
          <w:b/>
          <w:bCs/>
          <w:color w:val="1F4E79" w:themeColor="accent1" w:themeShade="80"/>
          <w:sz w:val="36"/>
          <w:szCs w:val="36"/>
        </w:rPr>
        <w:t>Preparation</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and</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Additional</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Resources</w:t>
      </w:r>
      <w:bookmarkEnd w:id="12"/>
    </w:p>
    <w:p w14:paraId="0D04168C" w14:textId="77777777" w:rsidR="00682C97" w:rsidRPr="00D125F9" w:rsidRDefault="00682C97" w:rsidP="00772429">
      <w:pPr>
        <w:ind w:firstLine="426"/>
        <w:rPr>
          <w:rFonts w:ascii="Arial" w:hAnsi="Arial" w:cs="Arial"/>
          <w:b/>
          <w:color w:val="1F4E79" w:themeColor="accent1" w:themeShade="80"/>
          <w:sz w:val="28"/>
          <w:szCs w:val="28"/>
        </w:rPr>
      </w:pPr>
      <w:bookmarkStart w:id="13" w:name="_Toc52464801"/>
      <w:r w:rsidRPr="00D125F9">
        <w:rPr>
          <w:rFonts w:ascii="Arial" w:hAnsi="Arial" w:cs="Arial"/>
          <w:b/>
          <w:color w:val="1F4E79" w:themeColor="accent1" w:themeShade="80"/>
          <w:sz w:val="28"/>
          <w:szCs w:val="28"/>
        </w:rPr>
        <w:t>Preventative Strategies</w:t>
      </w:r>
    </w:p>
    <w:bookmarkEnd w:id="13"/>
    <w:p w14:paraId="4BABC1D4" w14:textId="0988A4A9" w:rsidR="00833827" w:rsidRPr="00D125F9" w:rsidRDefault="008A3EE4" w:rsidP="004B43D5">
      <w:pPr>
        <w:spacing w:line="288" w:lineRule="auto"/>
        <w:ind w:left="426"/>
        <w:rPr>
          <w:rFonts w:ascii="Arial" w:hAnsi="Arial" w:cs="Arial"/>
          <w:sz w:val="24"/>
          <w:szCs w:val="24"/>
        </w:rPr>
      </w:pPr>
      <w:r w:rsidRPr="00D125F9">
        <w:rPr>
          <w:rFonts w:ascii="Arial" w:hAnsi="Arial" w:cs="Arial"/>
          <w:sz w:val="24"/>
          <w:szCs w:val="24"/>
        </w:rPr>
        <w:t>It is vital education providers regularly review their existing defences and take the necessary steps to protect their networks.</w:t>
      </w:r>
      <w:r w:rsidR="001F228B" w:rsidRPr="00D125F9">
        <w:rPr>
          <w:rFonts w:ascii="Arial" w:hAnsi="Arial" w:cs="Arial"/>
          <w:sz w:val="24"/>
          <w:szCs w:val="24"/>
        </w:rPr>
        <w:t xml:space="preserve"> </w:t>
      </w:r>
      <w:r w:rsidR="00301FBD" w:rsidRPr="00D125F9">
        <w:rPr>
          <w:rFonts w:ascii="Arial" w:hAnsi="Arial" w:cs="Arial"/>
          <w:sz w:val="24"/>
          <w:szCs w:val="24"/>
        </w:rPr>
        <w:t xml:space="preserve">In addition to the </w:t>
      </w:r>
      <w:r w:rsidR="00E4752F" w:rsidRPr="00D125F9">
        <w:rPr>
          <w:rFonts w:ascii="Arial" w:hAnsi="Arial" w:cs="Arial"/>
          <w:sz w:val="24"/>
          <w:szCs w:val="24"/>
        </w:rPr>
        <w:t xml:space="preserve">4 </w:t>
      </w:r>
      <w:r w:rsidR="00301FBD" w:rsidRPr="00D125F9">
        <w:rPr>
          <w:rFonts w:ascii="Arial" w:hAnsi="Arial" w:cs="Arial"/>
          <w:sz w:val="24"/>
          <w:szCs w:val="24"/>
        </w:rPr>
        <w:t xml:space="preserve">conditions of cover detailed above, there are </w:t>
      </w:r>
      <w:r w:rsidR="00E94904" w:rsidRPr="00D125F9">
        <w:rPr>
          <w:rFonts w:ascii="Arial" w:hAnsi="Arial" w:cs="Arial"/>
          <w:sz w:val="24"/>
          <w:szCs w:val="24"/>
        </w:rPr>
        <w:t>several</w:t>
      </w:r>
      <w:r w:rsidR="00301FBD" w:rsidRPr="00D125F9">
        <w:rPr>
          <w:rFonts w:ascii="Arial" w:hAnsi="Arial" w:cs="Arial"/>
          <w:sz w:val="24"/>
          <w:szCs w:val="24"/>
        </w:rPr>
        <w:t xml:space="preserve"> sugges</w:t>
      </w:r>
      <w:r w:rsidR="00CC6C74" w:rsidRPr="00D125F9">
        <w:rPr>
          <w:rFonts w:ascii="Arial" w:hAnsi="Arial" w:cs="Arial"/>
          <w:sz w:val="24"/>
          <w:szCs w:val="24"/>
        </w:rPr>
        <w:t xml:space="preserve">ted measures that schools can implement to </w:t>
      </w:r>
      <w:r w:rsidR="00833827" w:rsidRPr="00D125F9">
        <w:rPr>
          <w:rFonts w:ascii="Arial" w:hAnsi="Arial" w:cs="Arial"/>
          <w:sz w:val="24"/>
          <w:szCs w:val="24"/>
        </w:rPr>
        <w:t>help themselves to improve their IT security and mitigate the risk of a cyber-attack:</w:t>
      </w:r>
    </w:p>
    <w:p w14:paraId="7797C864" w14:textId="77777777" w:rsidR="00A24733" w:rsidRPr="00D125F9" w:rsidRDefault="00A24733"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Regularly review IT Security Policy and Data Protection Policy.</w:t>
      </w:r>
    </w:p>
    <w:p w14:paraId="14EFA595" w14:textId="54ED0160" w:rsidR="00A24733" w:rsidRPr="00D125F9" w:rsidRDefault="00A24733"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 xml:space="preserve">Assess the school’s current security measures against </w:t>
      </w:r>
      <w:hyperlink r:id="rId24" w:history="1">
        <w:r w:rsidRPr="00D125F9">
          <w:rPr>
            <w:rStyle w:val="Hyperlink"/>
            <w:rFonts w:ascii="Arial" w:hAnsi="Arial" w:cs="Arial"/>
          </w:rPr>
          <w:t>Cyber Essentials</w:t>
        </w:r>
      </w:hyperlink>
      <w:r w:rsidRPr="00D125F9">
        <w:rPr>
          <w:rFonts w:ascii="Arial" w:hAnsi="Arial" w:cs="Arial"/>
          <w:sz w:val="24"/>
          <w:szCs w:val="24"/>
        </w:rPr>
        <w:t xml:space="preserve"> requirements, such as firewall rules, malware protection, and role based user access.</w:t>
      </w:r>
      <w:r w:rsidR="00763098" w:rsidRPr="00D125F9">
        <w:rPr>
          <w:rFonts w:ascii="Arial" w:hAnsi="Arial" w:cs="Arial"/>
          <w:sz w:val="24"/>
          <w:szCs w:val="24"/>
        </w:rPr>
        <w:t xml:space="preserve"> Cyber Essentials is a government-backed baseline standard, which we would encourage all RPA members to strive towards achieving wherever possible.</w:t>
      </w:r>
    </w:p>
    <w:p w14:paraId="1C270DA9" w14:textId="519B521F" w:rsidR="00F15A30"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Ensure Multi-Factor Authentication (MFA) is in place: A method of confirming a user’s identity by using a combination of two or more different factors</w:t>
      </w:r>
      <w:r w:rsidR="000D390A" w:rsidRPr="00D125F9">
        <w:rPr>
          <w:rFonts w:ascii="Arial" w:hAnsi="Arial" w:cs="Arial"/>
          <w:sz w:val="24"/>
          <w:szCs w:val="24"/>
        </w:rPr>
        <w:t>.</w:t>
      </w:r>
    </w:p>
    <w:p w14:paraId="4F319D9C" w14:textId="406C5B60" w:rsidR="00833827"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 xml:space="preserve">Implement a regular patching regime: </w:t>
      </w:r>
      <w:r w:rsidR="00A75BFC" w:rsidRPr="00D125F9">
        <w:rPr>
          <w:rFonts w:ascii="Arial" w:hAnsi="Arial" w:cs="Arial"/>
          <w:sz w:val="24"/>
          <w:szCs w:val="24"/>
        </w:rPr>
        <w:t>Routinely install security and system updates</w:t>
      </w:r>
      <w:r w:rsidR="00F15A30" w:rsidRPr="00D125F9">
        <w:rPr>
          <w:rFonts w:ascii="Arial" w:hAnsi="Arial" w:cs="Arial"/>
          <w:sz w:val="24"/>
          <w:szCs w:val="24"/>
        </w:rPr>
        <w:t xml:space="preserve"> and </w:t>
      </w:r>
      <w:r w:rsidRPr="00D125F9">
        <w:rPr>
          <w:rFonts w:ascii="Arial" w:hAnsi="Arial" w:cs="Arial"/>
          <w:sz w:val="24"/>
          <w:szCs w:val="24"/>
        </w:rPr>
        <w:t>a regular patching regime to ensure any internet-facing device is not susceptible to an exploit. This includes Exchange servers, web servers, SQL servers, VPN devices and Firewall devices. Ensure that security patches are checked for and applied on a regular basis. Vulnerabilities within Microsoft Exchange Servers have been the root cause of many cyber-attacks in the last six months. It is highly recommended that on-premises exchange servers are reviewed and patched/updated as a high priority and moving to an Office 365 environment with MFA if possible. </w:t>
      </w:r>
    </w:p>
    <w:p w14:paraId="4C4C6D09" w14:textId="4D4476A9" w:rsidR="00833827"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Enable and review Remote Device Protocols (RDP) access policies: The use of external RDP access to a device is not recommended and allows attackers to brute-force access to any device that is externally accessible.</w:t>
      </w:r>
      <w:r w:rsidR="000D390A" w:rsidRPr="00D125F9">
        <w:rPr>
          <w:rFonts w:ascii="Arial" w:hAnsi="Arial" w:cs="Arial"/>
          <w:sz w:val="24"/>
          <w:szCs w:val="24"/>
        </w:rPr>
        <w:t xml:space="preserve"> </w:t>
      </w:r>
      <w:r w:rsidRPr="00D125F9">
        <w:rPr>
          <w:rFonts w:ascii="Arial" w:hAnsi="Arial" w:cs="Arial"/>
          <w:sz w:val="24"/>
          <w:szCs w:val="24"/>
        </w:rPr>
        <w:t xml:space="preserve">Mitigating measures are: </w:t>
      </w:r>
    </w:p>
    <w:p w14:paraId="2AFFC105" w14:textId="552D1EF9"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 xml:space="preserve">If external RDP connections are used, </w:t>
      </w:r>
      <w:r w:rsidR="003376E1" w:rsidRPr="00D125F9">
        <w:rPr>
          <w:rFonts w:ascii="Arial" w:hAnsi="Arial" w:cs="Arial"/>
          <w:sz w:val="24"/>
          <w:szCs w:val="24"/>
        </w:rPr>
        <w:t xml:space="preserve">MFA </w:t>
      </w:r>
      <w:r w:rsidR="0098368E" w:rsidRPr="00D125F9">
        <w:rPr>
          <w:rFonts w:ascii="Arial" w:hAnsi="Arial" w:cs="Arial"/>
          <w:sz w:val="24"/>
          <w:szCs w:val="24"/>
        </w:rPr>
        <w:t>must</w:t>
      </w:r>
      <w:r w:rsidR="003376E1" w:rsidRPr="00D125F9">
        <w:rPr>
          <w:rFonts w:ascii="Arial" w:hAnsi="Arial" w:cs="Arial"/>
          <w:sz w:val="24"/>
          <w:szCs w:val="24"/>
        </w:rPr>
        <w:t xml:space="preserve"> be used</w:t>
      </w:r>
    </w:p>
    <w:p w14:paraId="309CB2FC"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lastRenderedPageBreak/>
        <w:t>Restricting access via the firewall to RDP enabled machines to allow only those who are allowed to connect</w:t>
      </w:r>
    </w:p>
    <w:p w14:paraId="068B430B"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Enable an account lockout policy for failed attempts</w:t>
      </w:r>
    </w:p>
    <w:p w14:paraId="2797BA24"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 xml:space="preserve">The use of a VPN tunnel to access a network in the first instance, and then allowing users to subsequently use RDP or RDS to access a device afterwards is highly recommended </w:t>
      </w:r>
    </w:p>
    <w:p w14:paraId="0B7A9AA7" w14:textId="77777777" w:rsidR="00714986" w:rsidRPr="00D125F9" w:rsidRDefault="00714986" w:rsidP="004C0D75">
      <w:pPr>
        <w:pStyle w:val="ListParagraph"/>
        <w:numPr>
          <w:ilvl w:val="0"/>
          <w:numId w:val="17"/>
        </w:numPr>
        <w:spacing w:line="288" w:lineRule="auto"/>
        <w:textAlignment w:val="center"/>
        <w:rPr>
          <w:rStyle w:val="Hyperlink"/>
          <w:rFonts w:ascii="Arial" w:hAnsi="Arial" w:cs="Arial"/>
          <w:color w:val="auto"/>
          <w:sz w:val="24"/>
          <w:szCs w:val="24"/>
          <w:u w:val="none"/>
        </w:rPr>
      </w:pPr>
      <w:r w:rsidRPr="00D125F9">
        <w:rPr>
          <w:rFonts w:ascii="Arial" w:hAnsi="Arial" w:cs="Arial"/>
          <w:sz w:val="24"/>
          <w:szCs w:val="24"/>
        </w:rPr>
        <w:t xml:space="preserve">Review NCSC advice regarding measures for IT teams to implement: </w:t>
      </w:r>
      <w:hyperlink r:id="rId25" w:history="1">
        <w:r w:rsidRPr="00D125F9">
          <w:rPr>
            <w:rStyle w:val="Hyperlink"/>
            <w:rFonts w:ascii="Arial" w:hAnsi="Arial" w:cs="Arial"/>
            <w:sz w:val="24"/>
            <w:szCs w:val="24"/>
          </w:rPr>
          <w:t>Mitigating malware and ransomware attacks - NCSC.GOV.UK</w:t>
        </w:r>
      </w:hyperlink>
    </w:p>
    <w:p w14:paraId="127CA761" w14:textId="410582E0" w:rsidR="00714986" w:rsidRPr="00D125F9" w:rsidRDefault="00075DF9"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Provide awareness training for staff to recognise, report, and appropriately respond to security messages and/or suspicious activities.</w:t>
      </w:r>
    </w:p>
    <w:p w14:paraId="7539F4AE" w14:textId="4B61786F" w:rsidR="00926C1F" w:rsidRPr="00D125F9" w:rsidRDefault="00926C1F" w:rsidP="00C46BB4">
      <w:pPr>
        <w:ind w:firstLine="425"/>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Advice and </w:t>
      </w:r>
      <w:r w:rsidR="00714986" w:rsidRPr="00D125F9">
        <w:rPr>
          <w:rFonts w:ascii="Arial" w:hAnsi="Arial" w:cs="Arial"/>
          <w:b/>
          <w:color w:val="1F4E79" w:themeColor="accent1" w:themeShade="80"/>
          <w:sz w:val="28"/>
          <w:szCs w:val="28"/>
        </w:rPr>
        <w:t>g</w:t>
      </w:r>
      <w:r w:rsidRPr="00D125F9">
        <w:rPr>
          <w:rFonts w:ascii="Arial" w:hAnsi="Arial" w:cs="Arial"/>
          <w:b/>
          <w:color w:val="1F4E79" w:themeColor="accent1" w:themeShade="80"/>
          <w:sz w:val="28"/>
          <w:szCs w:val="28"/>
        </w:rPr>
        <w:t>uidance</w:t>
      </w:r>
    </w:p>
    <w:p w14:paraId="495DFCA2" w14:textId="2249380E" w:rsidR="00CA2510" w:rsidRPr="00D125F9" w:rsidRDefault="00CA2510" w:rsidP="004C0D75">
      <w:pPr>
        <w:pStyle w:val="ListParagraph"/>
        <w:numPr>
          <w:ilvl w:val="0"/>
          <w:numId w:val="15"/>
        </w:numPr>
        <w:spacing w:line="288" w:lineRule="auto"/>
        <w:ind w:left="782" w:hanging="357"/>
        <w:rPr>
          <w:rFonts w:ascii="Arial" w:hAnsi="Arial" w:cs="Arial"/>
          <w:sz w:val="24"/>
          <w:szCs w:val="24"/>
        </w:rPr>
      </w:pPr>
      <w:r w:rsidRPr="00D125F9">
        <w:rPr>
          <w:rFonts w:ascii="Arial" w:hAnsi="Arial" w:cs="Arial"/>
          <w:b/>
          <w:bCs/>
          <w:color w:val="222A35" w:themeColor="text2" w:themeShade="80"/>
          <w:sz w:val="24"/>
          <w:szCs w:val="24"/>
          <w:shd w:val="clear" w:color="auto" w:fill="FFFFFF"/>
        </w:rPr>
        <w:t xml:space="preserve">The NCSC </w:t>
      </w:r>
      <w:r w:rsidR="004E26FA" w:rsidRPr="00D125F9">
        <w:rPr>
          <w:rFonts w:ascii="Arial" w:hAnsi="Arial" w:cs="Arial"/>
          <w:b/>
          <w:bCs/>
          <w:color w:val="222A35" w:themeColor="text2" w:themeShade="80"/>
          <w:sz w:val="24"/>
          <w:szCs w:val="24"/>
          <w:shd w:val="clear" w:color="auto" w:fill="FFFFFF"/>
        </w:rPr>
        <w:t xml:space="preserve">website has </w:t>
      </w:r>
      <w:r w:rsidRPr="00D125F9">
        <w:rPr>
          <w:rFonts w:ascii="Arial" w:hAnsi="Arial" w:cs="Arial"/>
          <w:b/>
          <w:bCs/>
          <w:color w:val="222A35" w:themeColor="text2" w:themeShade="80"/>
          <w:sz w:val="24"/>
          <w:szCs w:val="24"/>
          <w:shd w:val="clear" w:color="auto" w:fill="FFFFFF"/>
        </w:rPr>
        <w:t>an extensive range of practical resources to help improve </w:t>
      </w:r>
      <w:hyperlink r:id="rId26" w:tgtFrame="_blank" w:tooltip="https://www.ncsc.gov.uk/section/education-skills/cyber-security-schools" w:history="1">
        <w:r w:rsidRPr="00D125F9">
          <w:rPr>
            <w:rStyle w:val="Hyperlink"/>
            <w:rFonts w:ascii="Arial" w:hAnsi="Arial" w:cs="Arial"/>
            <w:b/>
            <w:bCs/>
            <w:color w:val="222A35" w:themeColor="text2" w:themeShade="80"/>
            <w:sz w:val="24"/>
            <w:szCs w:val="24"/>
            <w:shd w:val="clear" w:color="auto" w:fill="FFFFFF"/>
          </w:rPr>
          <w:t>Cyber Security for Schools - NCSC.GOV.UK</w:t>
        </w:r>
      </w:hyperlink>
    </w:p>
    <w:p w14:paraId="6D37856D" w14:textId="77777777" w:rsidR="00075DF9" w:rsidRPr="00D125F9" w:rsidRDefault="00075DF9" w:rsidP="00C46BB4">
      <w:pPr>
        <w:ind w:firstLine="425"/>
        <w:rPr>
          <w:rFonts w:ascii="Arial" w:hAnsi="Arial" w:cs="Arial"/>
          <w:b/>
          <w:color w:val="1F4E79" w:themeColor="accent1" w:themeShade="80"/>
          <w:sz w:val="28"/>
          <w:szCs w:val="28"/>
        </w:rPr>
      </w:pPr>
      <w:bookmarkStart w:id="14" w:name="_Toc52464802"/>
      <w:r w:rsidRPr="00D125F9">
        <w:rPr>
          <w:rFonts w:ascii="Arial" w:hAnsi="Arial" w:cs="Arial"/>
          <w:b/>
          <w:color w:val="1F4E79" w:themeColor="accent1" w:themeShade="80"/>
          <w:sz w:val="28"/>
          <w:szCs w:val="28"/>
        </w:rPr>
        <w:t>Acceptable Use</w:t>
      </w:r>
      <w:bookmarkEnd w:id="14"/>
    </w:p>
    <w:p w14:paraId="06068C81" w14:textId="77777777" w:rsidR="00075DF9" w:rsidRPr="00D125F9" w:rsidRDefault="00075DF9" w:rsidP="004B43D5">
      <w:pPr>
        <w:autoSpaceDE w:val="0"/>
        <w:autoSpaceDN w:val="0"/>
        <w:adjustRightInd w:val="0"/>
        <w:spacing w:line="288" w:lineRule="auto"/>
        <w:ind w:left="426" w:right="95"/>
        <w:rPr>
          <w:rFonts w:ascii="Arial" w:hAnsi="Arial" w:cs="Arial"/>
          <w:sz w:val="24"/>
          <w:szCs w:val="24"/>
        </w:rPr>
      </w:pPr>
      <w:r w:rsidRPr="00D125F9">
        <w:rPr>
          <w:rFonts w:ascii="Arial" w:hAnsi="Arial" w:cs="Arial"/>
          <w:sz w:val="24"/>
          <w:szCs w:val="24"/>
        </w:rPr>
        <w:t>Ensure all users have read the relevant policies and signed IT acceptable use and loan agreements for school devices.</w:t>
      </w:r>
    </w:p>
    <w:p w14:paraId="4448F353" w14:textId="77777777" w:rsidR="00075DF9" w:rsidRPr="00D125F9" w:rsidRDefault="00075DF9" w:rsidP="004B43D5">
      <w:pPr>
        <w:autoSpaceDE w:val="0"/>
        <w:autoSpaceDN w:val="0"/>
        <w:adjustRightInd w:val="0"/>
        <w:spacing w:line="288" w:lineRule="auto"/>
        <w:ind w:left="426" w:right="95"/>
        <w:rPr>
          <w:rFonts w:ascii="Arial" w:hAnsi="Arial" w:cs="Arial"/>
          <w:sz w:val="24"/>
          <w:szCs w:val="24"/>
        </w:rPr>
      </w:pPr>
      <w:r w:rsidRPr="00D125F9">
        <w:rPr>
          <w:rFonts w:ascii="Arial" w:hAnsi="Arial" w:cs="Arial"/>
          <w:sz w:val="24"/>
          <w:szCs w:val="24"/>
        </w:rPr>
        <w:t>Please be aware if an incident is found to be caused by misuse, this could give rise to disciplinary measures and referral to the police.</w:t>
      </w:r>
    </w:p>
    <w:p w14:paraId="3DAB956A" w14:textId="77777777" w:rsidR="00075DF9" w:rsidRPr="00D125F9" w:rsidRDefault="00075DF9" w:rsidP="00C46BB4">
      <w:pPr>
        <w:ind w:firstLine="426"/>
        <w:rPr>
          <w:rFonts w:ascii="Arial" w:hAnsi="Arial" w:cs="Arial"/>
          <w:b/>
          <w:color w:val="1F4E79" w:themeColor="accent1" w:themeShade="80"/>
          <w:sz w:val="28"/>
          <w:szCs w:val="28"/>
        </w:rPr>
      </w:pPr>
      <w:bookmarkStart w:id="15" w:name="_Toc52464803"/>
      <w:r w:rsidRPr="00D125F9">
        <w:rPr>
          <w:rFonts w:ascii="Arial" w:hAnsi="Arial" w:cs="Arial"/>
          <w:b/>
          <w:color w:val="1F4E79" w:themeColor="accent1" w:themeShade="80"/>
          <w:sz w:val="28"/>
          <w:szCs w:val="28"/>
        </w:rPr>
        <w:t>Communicating the Plan</w:t>
      </w:r>
      <w:bookmarkEnd w:id="15"/>
    </w:p>
    <w:p w14:paraId="7A8FCA50" w14:textId="3910D362" w:rsidR="00075DF9" w:rsidRPr="00D125F9" w:rsidRDefault="00075DF9" w:rsidP="004B43D5">
      <w:pPr>
        <w:spacing w:line="288" w:lineRule="auto"/>
        <w:ind w:left="426"/>
        <w:rPr>
          <w:rFonts w:ascii="Arial" w:hAnsi="Arial" w:cs="Arial"/>
          <w:sz w:val="24"/>
        </w:rPr>
      </w:pPr>
      <w:r w:rsidRPr="00D125F9">
        <w:rPr>
          <w:rFonts w:ascii="Arial" w:hAnsi="Arial" w:cs="Arial"/>
          <w:sz w:val="24"/>
        </w:rPr>
        <w:t xml:space="preserve">Communicate the </w:t>
      </w:r>
      <w:r w:rsidR="00C96ED4" w:rsidRPr="00D125F9">
        <w:rPr>
          <w:rFonts w:ascii="Arial" w:hAnsi="Arial" w:cs="Arial"/>
          <w:sz w:val="24"/>
        </w:rPr>
        <w:t>Cyber</w:t>
      </w:r>
      <w:r w:rsidRPr="00D125F9">
        <w:rPr>
          <w:rFonts w:ascii="Arial" w:hAnsi="Arial" w:cs="Arial"/>
          <w:sz w:val="24"/>
        </w:rPr>
        <w:t xml:space="preserve"> Recovery Plan to all those who are likely to be </w:t>
      </w:r>
      <w:r w:rsidR="002317F7" w:rsidRPr="00D125F9">
        <w:rPr>
          <w:rFonts w:ascii="Arial" w:hAnsi="Arial" w:cs="Arial"/>
          <w:sz w:val="24"/>
        </w:rPr>
        <w:t>affected and</w:t>
      </w:r>
      <w:r w:rsidRPr="00D125F9">
        <w:rPr>
          <w:rFonts w:ascii="Arial" w:hAnsi="Arial" w:cs="Arial"/>
          <w:sz w:val="24"/>
        </w:rPr>
        <w:t xml:space="preserve"> be sure to inform key staff of their roles and responsibilities in the event of an incident, prior to any issue arising. </w:t>
      </w:r>
    </w:p>
    <w:p w14:paraId="795151D9" w14:textId="77777777" w:rsidR="00075DF9" w:rsidRPr="00D125F9" w:rsidRDefault="00075DF9" w:rsidP="00C46BB4">
      <w:pPr>
        <w:ind w:firstLine="425"/>
        <w:rPr>
          <w:rFonts w:ascii="Arial" w:hAnsi="Arial" w:cs="Arial"/>
          <w:b/>
          <w:color w:val="1F4E79" w:themeColor="accent1" w:themeShade="80"/>
          <w:sz w:val="28"/>
          <w:szCs w:val="28"/>
        </w:rPr>
      </w:pPr>
      <w:bookmarkStart w:id="16" w:name="_Toc52464804"/>
      <w:r w:rsidRPr="00D125F9">
        <w:rPr>
          <w:rFonts w:ascii="Arial" w:hAnsi="Arial" w:cs="Arial"/>
          <w:b/>
          <w:color w:val="1F4E79" w:themeColor="accent1" w:themeShade="80"/>
          <w:sz w:val="28"/>
          <w:szCs w:val="28"/>
        </w:rPr>
        <w:t>Testing and Review</w:t>
      </w:r>
      <w:bookmarkEnd w:id="16"/>
    </w:p>
    <w:p w14:paraId="3FBDFC86" w14:textId="0649B689" w:rsidR="00075DF9" w:rsidRPr="00D125F9" w:rsidRDefault="00075DF9" w:rsidP="004B43D5">
      <w:pPr>
        <w:spacing w:line="288" w:lineRule="auto"/>
        <w:ind w:left="425"/>
        <w:rPr>
          <w:rFonts w:ascii="Arial" w:hAnsi="Arial" w:cs="Arial"/>
          <w:sz w:val="24"/>
        </w:rPr>
      </w:pPr>
      <w:r w:rsidRPr="00D125F9">
        <w:rPr>
          <w:rFonts w:ascii="Arial" w:hAnsi="Arial" w:cs="Arial"/>
          <w:sz w:val="24"/>
        </w:rPr>
        <w:t>During an incident there can be many actions to complete</w:t>
      </w:r>
      <w:r w:rsidR="00F323CC" w:rsidRPr="00D125F9">
        <w:rPr>
          <w:rFonts w:ascii="Arial" w:hAnsi="Arial" w:cs="Arial"/>
          <w:sz w:val="24"/>
        </w:rPr>
        <w:t>,</w:t>
      </w:r>
      <w:r w:rsidRPr="00D125F9">
        <w:rPr>
          <w:rFonts w:ascii="Arial" w:hAnsi="Arial" w:cs="Arial"/>
          <w:sz w:val="24"/>
        </w:rPr>
        <w:t xml:space="preserve"> and each step should be well thought out, cohesive, and ordered logically.</w:t>
      </w:r>
    </w:p>
    <w:p w14:paraId="768D82E8" w14:textId="751F78E2" w:rsidR="00075DF9" w:rsidRPr="00D125F9" w:rsidRDefault="00075DF9" w:rsidP="004B43D5">
      <w:pPr>
        <w:spacing w:line="288" w:lineRule="auto"/>
        <w:ind w:left="425"/>
        <w:rPr>
          <w:rFonts w:ascii="Arial" w:hAnsi="Arial" w:cs="Arial"/>
          <w:sz w:val="24"/>
          <w:szCs w:val="24"/>
        </w:rPr>
      </w:pPr>
      <w:r w:rsidRPr="00D125F9">
        <w:rPr>
          <w:rFonts w:ascii="Arial" w:hAnsi="Arial" w:cs="Arial"/>
          <w:sz w:val="24"/>
        </w:rPr>
        <w:t>Train key staff members to feel confident following and implementing the plan. Review the plan regularly to ensure contact details are up-to-date and new systems have been included.</w:t>
      </w:r>
      <w:r w:rsidR="00834B14" w:rsidRPr="00D125F9">
        <w:rPr>
          <w:rFonts w:ascii="Arial" w:hAnsi="Arial" w:cs="Arial"/>
          <w:sz w:val="24"/>
        </w:rPr>
        <w:t xml:space="preserve"> </w:t>
      </w:r>
      <w:r w:rsidR="00F45EE9" w:rsidRPr="00D125F9">
        <w:rPr>
          <w:rFonts w:ascii="Arial" w:hAnsi="Arial" w:cs="Arial"/>
          <w:sz w:val="24"/>
        </w:rPr>
        <w:t>NCSC have resources to t</w:t>
      </w:r>
      <w:r w:rsidR="00834B14" w:rsidRPr="00D125F9">
        <w:rPr>
          <w:rFonts w:ascii="Arial" w:hAnsi="Arial" w:cs="Arial"/>
          <w:sz w:val="24"/>
          <w:szCs w:val="24"/>
        </w:rPr>
        <w:t xml:space="preserve">est your incident response with an </w:t>
      </w:r>
      <w:hyperlink r:id="rId27" w:history="1">
        <w:r w:rsidR="00834B14" w:rsidRPr="00D125F9">
          <w:rPr>
            <w:rStyle w:val="Hyperlink"/>
            <w:rFonts w:ascii="Arial" w:hAnsi="Arial" w:cs="Arial"/>
            <w:sz w:val="24"/>
            <w:szCs w:val="24"/>
          </w:rPr>
          <w:t>Exercise in a Box - NCSC.GOV.UK</w:t>
        </w:r>
      </w:hyperlink>
    </w:p>
    <w:p w14:paraId="2DE40381" w14:textId="77777777" w:rsidR="00075DF9" w:rsidRPr="00D125F9" w:rsidRDefault="00075DF9" w:rsidP="00C46BB4">
      <w:pPr>
        <w:ind w:firstLine="425"/>
        <w:rPr>
          <w:rFonts w:ascii="Arial" w:hAnsi="Arial" w:cs="Arial"/>
          <w:b/>
          <w:color w:val="1F4E79" w:themeColor="accent1" w:themeShade="80"/>
          <w:sz w:val="28"/>
          <w:szCs w:val="28"/>
        </w:rPr>
      </w:pPr>
      <w:bookmarkStart w:id="17" w:name="_Toc52464805"/>
      <w:r w:rsidRPr="00D125F9">
        <w:rPr>
          <w:rFonts w:ascii="Arial" w:hAnsi="Arial" w:cs="Arial"/>
          <w:b/>
          <w:color w:val="1F4E79" w:themeColor="accent1" w:themeShade="80"/>
          <w:sz w:val="28"/>
          <w:szCs w:val="28"/>
        </w:rPr>
        <w:t>Making Templates Readily Available</w:t>
      </w:r>
      <w:bookmarkEnd w:id="17"/>
    </w:p>
    <w:p w14:paraId="37D454A3" w14:textId="26662B5D" w:rsidR="00E4325B" w:rsidRPr="00D125F9" w:rsidRDefault="00075DF9" w:rsidP="00FD3BD6">
      <w:pPr>
        <w:spacing w:line="288" w:lineRule="auto"/>
        <w:ind w:left="426"/>
        <w:rPr>
          <w:rFonts w:ascii="Arial" w:hAnsi="Arial" w:cs="Arial"/>
          <w:sz w:val="24"/>
        </w:rPr>
      </w:pPr>
      <w:r w:rsidRPr="00D125F9">
        <w:rPr>
          <w:rFonts w:ascii="Arial" w:hAnsi="Arial" w:cs="Arial"/>
          <w:sz w:val="24"/>
        </w:rPr>
        <w:t>It is recommended that templates are available to cover reporting, recording, logging incidents and actions, and communicating to stakeholders.</w:t>
      </w:r>
      <w:bookmarkStart w:id="18" w:name="_1.6_IT_Disaster"/>
      <w:bookmarkStart w:id="19" w:name="_5._Actions_in"/>
      <w:bookmarkEnd w:id="18"/>
      <w:bookmarkEnd w:id="19"/>
      <w:r w:rsidR="00E4325B" w:rsidRPr="00D125F9">
        <w:rPr>
          <w:rFonts w:ascii="Arial" w:eastAsia="Arial" w:hAnsi="Arial" w:cs="Arial"/>
          <w:b/>
          <w:color w:val="1F4E79" w:themeColor="accent1" w:themeShade="80"/>
          <w:spacing w:val="-1"/>
          <w:sz w:val="36"/>
          <w:szCs w:val="36"/>
        </w:rPr>
        <w:br w:type="page"/>
      </w:r>
    </w:p>
    <w:p w14:paraId="7A8FE670" w14:textId="5E9F219D" w:rsidR="002A4845" w:rsidRPr="00D125F9" w:rsidRDefault="00D55396" w:rsidP="006E3075">
      <w:pPr>
        <w:pStyle w:val="Heading1"/>
        <w:spacing w:before="0" w:after="160" w:line="288" w:lineRule="auto"/>
        <w:rPr>
          <w:rFonts w:ascii="Arial" w:hAnsi="Arial" w:cs="Arial"/>
          <w:b/>
          <w:bCs/>
          <w:color w:val="1F4E79" w:themeColor="accent1" w:themeShade="80"/>
          <w:sz w:val="36"/>
          <w:szCs w:val="36"/>
        </w:rPr>
      </w:pPr>
      <w:bookmarkStart w:id="20" w:name="_Toc96950407"/>
      <w:r w:rsidRPr="00D125F9">
        <w:rPr>
          <w:rFonts w:ascii="Arial" w:eastAsia="Arial" w:hAnsi="Arial" w:cs="Arial"/>
          <w:b/>
          <w:color w:val="1F4E79" w:themeColor="accent1" w:themeShade="80"/>
          <w:spacing w:val="-1"/>
          <w:sz w:val="36"/>
          <w:szCs w:val="36"/>
        </w:rPr>
        <w:lastRenderedPageBreak/>
        <w:t xml:space="preserve">5. </w:t>
      </w:r>
      <w:r w:rsidR="002A4845" w:rsidRPr="00D125F9">
        <w:rPr>
          <w:rFonts w:ascii="Arial" w:hAnsi="Arial" w:cs="Arial"/>
          <w:b/>
          <w:bCs/>
          <w:color w:val="1F4E79" w:themeColor="accent1" w:themeShade="80"/>
          <w:sz w:val="36"/>
          <w:szCs w:val="36"/>
        </w:rPr>
        <w:t>Actions</w:t>
      </w:r>
      <w:r w:rsidR="00DA12C2" w:rsidRPr="00D125F9">
        <w:rPr>
          <w:rFonts w:ascii="Arial" w:hAnsi="Arial" w:cs="Arial"/>
          <w:b/>
          <w:bCs/>
          <w:color w:val="1F4E79" w:themeColor="accent1" w:themeShade="80"/>
          <w:sz w:val="36"/>
          <w:szCs w:val="36"/>
        </w:rPr>
        <w:t xml:space="preserve"> in the event of an incident</w:t>
      </w:r>
      <w:bookmarkEnd w:id="20"/>
    </w:p>
    <w:p w14:paraId="73D33970" w14:textId="77777777" w:rsidR="002A4845" w:rsidRPr="00D125F9" w:rsidRDefault="002A4845" w:rsidP="00DA12C2">
      <w:pPr>
        <w:autoSpaceDE w:val="0"/>
        <w:autoSpaceDN w:val="0"/>
        <w:spacing w:after="0" w:line="288" w:lineRule="auto"/>
        <w:rPr>
          <w:rFonts w:ascii="Arial" w:hAnsi="Arial" w:cs="Arial"/>
          <w:sz w:val="24"/>
          <w:szCs w:val="24"/>
        </w:rPr>
      </w:pPr>
      <w:r w:rsidRPr="00D125F9">
        <w:rPr>
          <w:rFonts w:ascii="Arial" w:hAnsi="Arial" w:cs="Arial"/>
          <w:sz w:val="24"/>
          <w:szCs w:val="24"/>
        </w:rPr>
        <w:t>If you suspect you have been the victim of a ransomware or other cyber incident, you should take the following steps immediately:</w:t>
      </w:r>
    </w:p>
    <w:p w14:paraId="51D2D0CE" w14:textId="5B149BE2" w:rsidR="0082306C" w:rsidRPr="00D125F9" w:rsidRDefault="00E85511" w:rsidP="004C0D75">
      <w:pPr>
        <w:pStyle w:val="ListParagraph"/>
        <w:numPr>
          <w:ilvl w:val="0"/>
          <w:numId w:val="16"/>
        </w:numPr>
        <w:autoSpaceDE w:val="0"/>
        <w:autoSpaceDN w:val="0"/>
        <w:spacing w:after="0" w:line="288" w:lineRule="auto"/>
        <w:ind w:hanging="357"/>
        <w:rPr>
          <w:sz w:val="24"/>
          <w:szCs w:val="24"/>
        </w:rPr>
      </w:pPr>
      <w:r w:rsidRPr="00D125F9">
        <w:rPr>
          <w:rFonts w:ascii="Arial" w:hAnsi="Arial" w:cs="Arial"/>
          <w:color w:val="000000"/>
          <w:sz w:val="24"/>
          <w:szCs w:val="24"/>
        </w:rPr>
        <w:t>In accordance with Section 6, e</w:t>
      </w:r>
      <w:r w:rsidR="002A4845" w:rsidRPr="00D125F9">
        <w:rPr>
          <w:rFonts w:ascii="Arial" w:hAnsi="Arial" w:cs="Arial"/>
          <w:color w:val="000000"/>
          <w:sz w:val="24"/>
          <w:szCs w:val="24"/>
        </w:rPr>
        <w:t xml:space="preserve">nact your </w:t>
      </w:r>
      <w:hyperlink w:anchor="_6._Cyber_Recovery_1" w:history="1">
        <w:r w:rsidR="00B9284A" w:rsidRPr="00D125F9">
          <w:rPr>
            <w:rStyle w:val="Hyperlink"/>
            <w:rFonts w:ascii="Arial" w:hAnsi="Arial" w:cs="Arial"/>
            <w:sz w:val="24"/>
            <w:szCs w:val="24"/>
          </w:rPr>
          <w:t>Cyber Recovery Plan</w:t>
        </w:r>
      </w:hyperlink>
    </w:p>
    <w:p w14:paraId="4AC8F114" w14:textId="4442A8CF" w:rsidR="00B52F2A" w:rsidRPr="00D125F9" w:rsidRDefault="002A4845" w:rsidP="004C0D75">
      <w:pPr>
        <w:pStyle w:val="ListParagraph"/>
        <w:numPr>
          <w:ilvl w:val="0"/>
          <w:numId w:val="16"/>
        </w:numPr>
        <w:autoSpaceDE w:val="0"/>
        <w:autoSpaceDN w:val="0"/>
        <w:spacing w:after="0" w:line="288" w:lineRule="auto"/>
        <w:ind w:hanging="357"/>
        <w:rPr>
          <w:rFonts w:ascii="Times New Roman" w:eastAsia="Times New Roman" w:hAnsi="Times New Roman" w:cs="Times New Roman"/>
          <w:sz w:val="24"/>
          <w:szCs w:val="24"/>
          <w:lang w:eastAsia="en-GB"/>
        </w:rPr>
      </w:pPr>
      <w:r w:rsidRPr="00D125F9">
        <w:rPr>
          <w:rFonts w:ascii="Arial" w:hAnsi="Arial" w:cs="Arial"/>
          <w:sz w:val="24"/>
          <w:szCs w:val="24"/>
        </w:rPr>
        <w:t xml:space="preserve">Contact the </w:t>
      </w:r>
      <w:r w:rsidR="00CB5830" w:rsidRPr="00D125F9">
        <w:rPr>
          <w:rFonts w:ascii="Arial" w:hAnsi="Arial" w:cs="Arial"/>
          <w:sz w:val="24"/>
          <w:szCs w:val="24"/>
        </w:rPr>
        <w:t xml:space="preserve">24/7/365 </w:t>
      </w:r>
      <w:r w:rsidRPr="00D125F9">
        <w:rPr>
          <w:rFonts w:ascii="Arial" w:hAnsi="Arial" w:cs="Arial"/>
          <w:sz w:val="24"/>
          <w:szCs w:val="24"/>
        </w:rPr>
        <w:t xml:space="preserve">RPA </w:t>
      </w:r>
      <w:r w:rsidR="00AE23EF" w:rsidRPr="00D125F9">
        <w:rPr>
          <w:rFonts w:ascii="Arial" w:hAnsi="Arial" w:cs="Arial"/>
          <w:sz w:val="24"/>
          <w:szCs w:val="24"/>
        </w:rPr>
        <w:t xml:space="preserve">Cyber </w:t>
      </w:r>
      <w:r w:rsidRPr="00D125F9">
        <w:rPr>
          <w:rFonts w:ascii="Arial" w:hAnsi="Arial" w:cs="Arial"/>
          <w:sz w:val="24"/>
          <w:szCs w:val="24"/>
        </w:rPr>
        <w:t>Emergency Assistance</w:t>
      </w:r>
      <w:r w:rsidR="00C97D14" w:rsidRPr="00D125F9">
        <w:rPr>
          <w:rFonts w:ascii="Arial" w:hAnsi="Arial" w:cs="Arial"/>
          <w:sz w:val="24"/>
          <w:szCs w:val="24"/>
        </w:rPr>
        <w:t>:</w:t>
      </w:r>
      <w:r w:rsidRPr="00D125F9">
        <w:rPr>
          <w:rFonts w:ascii="Arial" w:hAnsi="Arial" w:cs="Arial"/>
          <w:sz w:val="24"/>
          <w:szCs w:val="24"/>
        </w:rPr>
        <w:t xml:space="preserve"> </w:t>
      </w:r>
    </w:p>
    <w:p w14:paraId="60B4ACC1" w14:textId="00F8BFAB" w:rsidR="00BC1FBF" w:rsidRPr="00D125F9" w:rsidRDefault="00C04F9B" w:rsidP="004C0D75">
      <w:pPr>
        <w:pStyle w:val="ListParagraph"/>
        <w:numPr>
          <w:ilvl w:val="1"/>
          <w:numId w:val="16"/>
        </w:numPr>
        <w:autoSpaceDE w:val="0"/>
        <w:autoSpaceDN w:val="0"/>
        <w:spacing w:after="0" w:line="288" w:lineRule="auto"/>
        <w:rPr>
          <w:rFonts w:ascii="Times New Roman" w:eastAsia="Times New Roman" w:hAnsi="Times New Roman" w:cs="Times New Roman"/>
          <w:sz w:val="24"/>
          <w:szCs w:val="24"/>
          <w:lang w:eastAsia="en-GB"/>
        </w:rPr>
      </w:pPr>
      <w:r w:rsidRPr="00D125F9">
        <w:rPr>
          <w:rFonts w:ascii="Arial" w:hAnsi="Arial" w:cs="Arial"/>
          <w:sz w:val="24"/>
          <w:szCs w:val="24"/>
        </w:rPr>
        <w:t>B</w:t>
      </w:r>
      <w:r w:rsidR="00740AD0" w:rsidRPr="00D125F9">
        <w:rPr>
          <w:rFonts w:ascii="Arial" w:hAnsi="Arial" w:cs="Arial"/>
          <w:sz w:val="24"/>
          <w:szCs w:val="24"/>
        </w:rPr>
        <w:t>y</w:t>
      </w:r>
      <w:r w:rsidR="002A4845" w:rsidRPr="00D125F9">
        <w:rPr>
          <w:rFonts w:ascii="Arial" w:hAnsi="Arial" w:cs="Arial"/>
          <w:sz w:val="24"/>
          <w:szCs w:val="24"/>
        </w:rPr>
        <w:t xml:space="preserve"> </w:t>
      </w:r>
      <w:r w:rsidR="00EB49F9" w:rsidRPr="00D125F9">
        <w:rPr>
          <w:rFonts w:ascii="Arial" w:hAnsi="Arial" w:cs="Arial"/>
          <w:sz w:val="24"/>
          <w:szCs w:val="24"/>
        </w:rPr>
        <w:t>telephone</w:t>
      </w:r>
      <w:r w:rsidR="002A4845" w:rsidRPr="00D125F9">
        <w:rPr>
          <w:rFonts w:ascii="Arial" w:hAnsi="Arial" w:cs="Arial"/>
          <w:sz w:val="24"/>
          <w:szCs w:val="24"/>
        </w:rPr>
        <w:t xml:space="preserve">: </w:t>
      </w:r>
      <w:r w:rsidR="00FD32B9" w:rsidRPr="00D125F9">
        <w:rPr>
          <w:rFonts w:ascii="Arial" w:eastAsia="Times New Roman" w:hAnsi="Arial" w:cs="Arial"/>
          <w:b/>
          <w:bCs/>
          <w:color w:val="222222"/>
          <w:sz w:val="24"/>
          <w:szCs w:val="24"/>
          <w:shd w:val="clear" w:color="auto" w:fill="FFFFFF"/>
          <w:lang w:eastAsia="en-GB"/>
        </w:rPr>
        <w:t>0800 368 6378</w:t>
      </w:r>
      <w:r w:rsidR="0082306C" w:rsidRPr="00D125F9">
        <w:rPr>
          <w:rFonts w:ascii="Arial" w:eastAsia="Times New Roman" w:hAnsi="Arial" w:cs="Arial"/>
          <w:color w:val="222222"/>
          <w:sz w:val="24"/>
          <w:szCs w:val="24"/>
          <w:shd w:val="clear" w:color="auto" w:fill="FFFFFF"/>
          <w:lang w:eastAsia="en-GB"/>
        </w:rPr>
        <w:t xml:space="preserve"> </w:t>
      </w:r>
      <w:r w:rsidR="002A4845" w:rsidRPr="00D125F9">
        <w:rPr>
          <w:rFonts w:ascii="Arial" w:hAnsi="Arial" w:cs="Arial"/>
          <w:sz w:val="24"/>
          <w:szCs w:val="24"/>
        </w:rPr>
        <w:t xml:space="preserve">or </w:t>
      </w:r>
      <w:r w:rsidR="00740AD0" w:rsidRPr="00D125F9">
        <w:rPr>
          <w:rFonts w:ascii="Arial" w:hAnsi="Arial" w:cs="Arial"/>
          <w:sz w:val="24"/>
          <w:szCs w:val="24"/>
        </w:rPr>
        <w:t>by email:</w:t>
      </w:r>
      <w:r w:rsidR="00FD32B9" w:rsidRPr="00D125F9">
        <w:rPr>
          <w:rFonts w:ascii="Arial" w:hAnsi="Arial" w:cs="Arial"/>
          <w:color w:val="222222"/>
          <w:shd w:val="clear" w:color="auto" w:fill="FFFFFF"/>
        </w:rPr>
        <w:t xml:space="preserve"> </w:t>
      </w:r>
      <w:hyperlink r:id="rId28" w:history="1">
        <w:r w:rsidR="00C97D14" w:rsidRPr="00D125F9">
          <w:rPr>
            <w:rStyle w:val="Hyperlink"/>
            <w:rFonts w:ascii="Arial" w:eastAsia="Times New Roman" w:hAnsi="Arial" w:cs="Arial"/>
            <w:b/>
            <w:bCs/>
            <w:sz w:val="24"/>
            <w:szCs w:val="24"/>
            <w:shd w:val="clear" w:color="auto" w:fill="FFFFFF"/>
            <w:lang w:eastAsia="en-GB"/>
          </w:rPr>
          <w:t>RPAresponse@CyberClan.com</w:t>
        </w:r>
      </w:hyperlink>
    </w:p>
    <w:p w14:paraId="03A18274" w14:textId="6393F7FB" w:rsidR="00895307" w:rsidRPr="00D125F9"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You will receive a </w:t>
      </w:r>
      <w:r w:rsidR="00AE23EF" w:rsidRPr="00D125F9">
        <w:rPr>
          <w:rFonts w:ascii="Arial" w:hAnsi="Arial" w:cs="Arial"/>
          <w:sz w:val="24"/>
          <w:szCs w:val="24"/>
        </w:rPr>
        <w:t xml:space="preserve">guaranteed </w:t>
      </w:r>
      <w:r w:rsidRPr="00D125F9">
        <w:rPr>
          <w:rFonts w:ascii="Arial" w:hAnsi="Arial" w:cs="Arial"/>
          <w:sz w:val="24"/>
          <w:szCs w:val="24"/>
        </w:rPr>
        <w:t>response within 15 minutes</w:t>
      </w:r>
    </w:p>
    <w:p w14:paraId="66164007" w14:textId="74D779E3" w:rsidR="00895307" w:rsidRPr="00D125F9"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Incident information will be </w:t>
      </w:r>
      <w:r w:rsidR="00CF0188" w:rsidRPr="00D125F9">
        <w:rPr>
          <w:rFonts w:ascii="Arial" w:hAnsi="Arial" w:cs="Arial"/>
          <w:sz w:val="24"/>
          <w:szCs w:val="24"/>
        </w:rPr>
        <w:t>recorded,</w:t>
      </w:r>
      <w:r w:rsidRPr="00D125F9">
        <w:rPr>
          <w:rFonts w:ascii="Arial" w:hAnsi="Arial" w:cs="Arial"/>
          <w:sz w:val="24"/>
          <w:szCs w:val="24"/>
        </w:rPr>
        <w:t xml:space="preserve"> </w:t>
      </w:r>
      <w:r w:rsidR="00CB5830" w:rsidRPr="00D125F9">
        <w:rPr>
          <w:rFonts w:ascii="Arial" w:hAnsi="Arial" w:cs="Arial"/>
          <w:sz w:val="24"/>
          <w:szCs w:val="24"/>
        </w:rPr>
        <w:t xml:space="preserve">advice will be provided </w:t>
      </w:r>
      <w:r w:rsidRPr="00D125F9">
        <w:rPr>
          <w:rFonts w:ascii="Arial" w:hAnsi="Arial" w:cs="Arial"/>
          <w:sz w:val="24"/>
          <w:szCs w:val="24"/>
        </w:rPr>
        <w:t>and any critical ongoing incidents will be contained where possible</w:t>
      </w:r>
    </w:p>
    <w:p w14:paraId="27C50EF3" w14:textId="13D504B0" w:rsidR="00857344" w:rsidRPr="00D125F9" w:rsidRDefault="00857344" w:rsidP="004C0D75">
      <w:pPr>
        <w:pStyle w:val="ListParagraph"/>
        <w:numPr>
          <w:ilvl w:val="1"/>
          <w:numId w:val="16"/>
        </w:numPr>
        <w:spacing w:line="288" w:lineRule="auto"/>
        <w:ind w:hanging="357"/>
        <w:textAlignment w:val="center"/>
        <w:rPr>
          <w:rFonts w:ascii="Arial" w:hAnsi="Arial" w:cs="Arial"/>
          <w:sz w:val="24"/>
          <w:szCs w:val="24"/>
        </w:rPr>
      </w:pPr>
      <w:r w:rsidRPr="00D125F9">
        <w:rPr>
          <w:rFonts w:ascii="Arial" w:hAnsi="Arial" w:cs="Arial"/>
          <w:sz w:val="24"/>
          <w:szCs w:val="24"/>
        </w:rPr>
        <w:t>Subject to the claim being determined as valid, an expert Incident Response team will be deployed to rapidly respond to the incident, providing Incident Response services including</w:t>
      </w:r>
      <w:r w:rsidR="00C04F9B" w:rsidRPr="00D125F9">
        <w:rPr>
          <w:rFonts w:ascii="Arial" w:hAnsi="Arial" w:cs="Arial"/>
          <w:sz w:val="24"/>
          <w:szCs w:val="24"/>
        </w:rPr>
        <w:t>:</w:t>
      </w:r>
      <w:r w:rsidRPr="00D125F9">
        <w:rPr>
          <w:rFonts w:ascii="Arial" w:hAnsi="Arial" w:cs="Arial"/>
          <w:sz w:val="24"/>
          <w:szCs w:val="24"/>
        </w:rPr>
        <w:t xml:space="preserve"> forensic investigation services and support in bringing IT operations securely back up and running.</w:t>
      </w:r>
    </w:p>
    <w:p w14:paraId="67A73978" w14:textId="2E5F708A" w:rsidR="007E1C22" w:rsidRPr="00D125F9" w:rsidRDefault="007E1C22" w:rsidP="004C0D75">
      <w:pPr>
        <w:pStyle w:val="ListParagraph"/>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Inform the National Cyber Security Centre (NCSC) - </w:t>
      </w:r>
      <w:hyperlink r:id="rId29" w:history="1">
        <w:r w:rsidRPr="00D125F9">
          <w:rPr>
            <w:rStyle w:val="Hyperlink"/>
            <w:rFonts w:ascii="Arial" w:hAnsi="Arial" w:cs="Arial"/>
            <w:color w:val="auto"/>
            <w:sz w:val="24"/>
            <w:szCs w:val="24"/>
          </w:rPr>
          <w:t>https://report.ncsc.gov.uk</w:t>
        </w:r>
      </w:hyperlink>
    </w:p>
    <w:p w14:paraId="7D871C90" w14:textId="435FBF64" w:rsidR="00953ECC" w:rsidRPr="00D125F9" w:rsidRDefault="00953ECC"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Contact your local police via Action Fraud </w:t>
      </w:r>
      <w:hyperlink r:id="rId30" w:history="1">
        <w:r w:rsidRPr="00D125F9">
          <w:rPr>
            <w:rStyle w:val="Hyperlink"/>
            <w:rFonts w:ascii="Arial" w:hAnsi="Arial" w:cs="Arial"/>
            <w:color w:val="auto"/>
            <w:sz w:val="24"/>
            <w:szCs w:val="24"/>
          </w:rPr>
          <w:t>Action Fraud website</w:t>
        </w:r>
      </w:hyperlink>
      <w:r w:rsidRPr="00D125F9">
        <w:rPr>
          <w:rFonts w:ascii="Arial" w:hAnsi="Arial" w:cs="Arial"/>
          <w:sz w:val="24"/>
          <w:szCs w:val="24"/>
        </w:rPr>
        <w:t xml:space="preserve"> or call </w:t>
      </w:r>
      <w:r w:rsidRPr="00D125F9">
        <w:rPr>
          <w:rFonts w:ascii="Arial" w:hAnsi="Arial" w:cs="Arial"/>
          <w:b/>
          <w:bCs/>
          <w:sz w:val="24"/>
          <w:szCs w:val="24"/>
        </w:rPr>
        <w:t>0300 123 2040</w:t>
      </w:r>
    </w:p>
    <w:p w14:paraId="07EFA237" w14:textId="0C92D1AF" w:rsidR="00185C01" w:rsidRPr="00D125F9" w:rsidRDefault="00185C01"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Contact SUAT</w:t>
      </w:r>
    </w:p>
    <w:p w14:paraId="3592EF05" w14:textId="77777777" w:rsidR="009E6DC6" w:rsidRPr="00D125F9" w:rsidRDefault="009E6DC6"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Contact your Data Protection Officer</w:t>
      </w:r>
    </w:p>
    <w:p w14:paraId="60E864DC" w14:textId="40239CFB" w:rsidR="009E6DC6" w:rsidRPr="00D125F9" w:rsidRDefault="009E6DC6"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Consider whether reporting to the </w:t>
      </w:r>
      <w:hyperlink r:id="rId31" w:history="1">
        <w:r w:rsidRPr="00D125F9">
          <w:rPr>
            <w:rStyle w:val="Hyperlink"/>
            <w:rFonts w:ascii="Arial" w:hAnsi="Arial" w:cs="Arial"/>
            <w:color w:val="auto"/>
            <w:sz w:val="24"/>
            <w:szCs w:val="24"/>
          </w:rPr>
          <w:t>ICO is necessary</w:t>
        </w:r>
      </w:hyperlink>
      <w:r w:rsidRPr="00D125F9">
        <w:rPr>
          <w:rFonts w:ascii="Arial" w:hAnsi="Arial" w:cs="Arial"/>
          <w:sz w:val="24"/>
          <w:szCs w:val="24"/>
        </w:rPr>
        <w:t xml:space="preserve"> report at </w:t>
      </w:r>
      <w:hyperlink r:id="rId32" w:history="1">
        <w:r w:rsidRPr="00D125F9">
          <w:rPr>
            <w:rStyle w:val="Hyperlink"/>
            <w:rFonts w:ascii="Arial" w:hAnsi="Arial" w:cs="Arial"/>
            <w:color w:val="auto"/>
            <w:sz w:val="24"/>
            <w:szCs w:val="24"/>
          </w:rPr>
          <w:t>www.ico.org.uk</w:t>
        </w:r>
      </w:hyperlink>
      <w:r w:rsidRPr="00D125F9">
        <w:rPr>
          <w:rFonts w:ascii="Arial" w:hAnsi="Arial" w:cs="Arial"/>
          <w:sz w:val="24"/>
          <w:szCs w:val="24"/>
        </w:rPr>
        <w:t xml:space="preserve"> </w:t>
      </w:r>
      <w:r w:rsidRPr="00D125F9">
        <w:rPr>
          <w:rFonts w:ascii="Arial" w:hAnsi="Arial" w:cs="Arial"/>
          <w:b/>
          <w:bCs/>
          <w:sz w:val="24"/>
          <w:szCs w:val="24"/>
        </w:rPr>
        <w:t>0303 123 1112</w:t>
      </w:r>
      <w:r w:rsidR="00185C01" w:rsidRPr="00D125F9">
        <w:rPr>
          <w:rFonts w:ascii="Arial" w:hAnsi="Arial" w:cs="Arial"/>
          <w:b/>
          <w:bCs/>
          <w:sz w:val="24"/>
          <w:szCs w:val="24"/>
        </w:rPr>
        <w:t xml:space="preserve"> </w:t>
      </w:r>
      <w:r w:rsidR="00185C01" w:rsidRPr="00D125F9">
        <w:rPr>
          <w:rFonts w:ascii="Arial" w:hAnsi="Arial" w:cs="Arial"/>
          <w:sz w:val="24"/>
          <w:szCs w:val="24"/>
        </w:rPr>
        <w:t>in consultation with the DPO and data breach management plan</w:t>
      </w:r>
    </w:p>
    <w:p w14:paraId="2216D4D8" w14:textId="7D2576A2" w:rsidR="00895307" w:rsidRPr="00D125F9" w:rsidRDefault="008F5DB7"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Contact the Sector Security Enquiries Team at </w:t>
      </w:r>
      <w:r w:rsidR="00020748" w:rsidRPr="00D125F9">
        <w:rPr>
          <w:rFonts w:ascii="Arial" w:hAnsi="Arial" w:cs="Arial"/>
          <w:sz w:val="24"/>
          <w:szCs w:val="24"/>
        </w:rPr>
        <w:t>the Department for Education by emailing:</w:t>
      </w:r>
      <w:r w:rsidR="00BC1FBF" w:rsidRPr="00D125F9">
        <w:rPr>
          <w:rFonts w:ascii="Arial" w:hAnsi="Arial" w:cs="Arial"/>
          <w:sz w:val="24"/>
          <w:szCs w:val="24"/>
        </w:rPr>
        <w:t xml:space="preserve"> </w:t>
      </w:r>
      <w:hyperlink r:id="rId33" w:history="1">
        <w:r w:rsidR="00020748" w:rsidRPr="00D125F9">
          <w:rPr>
            <w:rStyle w:val="Hyperlink"/>
            <w:rFonts w:ascii="Arial" w:hAnsi="Arial" w:cs="Arial"/>
            <w:color w:val="auto"/>
            <w:sz w:val="24"/>
            <w:szCs w:val="24"/>
          </w:rPr>
          <w:t>sector.securityenquiries@education.gov.uk</w:t>
        </w:r>
      </w:hyperlink>
    </w:p>
    <w:p w14:paraId="75A098A4" w14:textId="43FDB4A1" w:rsidR="00EE779E" w:rsidRPr="00D125F9" w:rsidRDefault="00895307" w:rsidP="00B9284A">
      <w:pPr>
        <w:autoSpaceDE w:val="0"/>
        <w:autoSpaceDN w:val="0"/>
        <w:spacing w:before="240" w:line="288" w:lineRule="auto"/>
        <w:rPr>
          <w:rFonts w:ascii="Arial" w:eastAsiaTheme="majorEastAsia" w:hAnsi="Arial" w:cs="Arial"/>
          <w:b/>
          <w:color w:val="1F4E79" w:themeColor="accent1" w:themeShade="80"/>
          <w:sz w:val="36"/>
          <w:szCs w:val="36"/>
          <w:u w:val="single"/>
        </w:rPr>
      </w:pPr>
      <w:r w:rsidRPr="00D125F9">
        <w:rPr>
          <w:rFonts w:ascii="Arial" w:hAnsi="Arial" w:cs="Arial"/>
          <w:b/>
          <w:bCs/>
          <w:sz w:val="24"/>
          <w:szCs w:val="24"/>
          <w:u w:val="single"/>
        </w:rPr>
        <w:t xml:space="preserve">Please be aware that speed is of critical importance during a cyber incident to help protect and recover any systems that may have been affected and </w:t>
      </w:r>
      <w:r w:rsidRPr="00D125F9">
        <w:rPr>
          <w:rFonts w:ascii="Arial" w:hAnsi="Arial" w:cs="Arial"/>
          <w:b/>
          <w:bCs/>
          <w:color w:val="000000"/>
          <w:sz w:val="24"/>
          <w:szCs w:val="24"/>
          <w:u w:val="single"/>
        </w:rPr>
        <w:t>help prevent further spread.</w:t>
      </w:r>
      <w:bookmarkStart w:id="21" w:name="_6._Cyber_Recovery"/>
      <w:bookmarkEnd w:id="21"/>
      <w:r w:rsidR="00EE779E" w:rsidRPr="00D125F9">
        <w:rPr>
          <w:rFonts w:ascii="Arial" w:hAnsi="Arial" w:cs="Arial"/>
          <w:b/>
          <w:color w:val="1F4E79" w:themeColor="accent1" w:themeShade="80"/>
          <w:sz w:val="36"/>
          <w:szCs w:val="36"/>
          <w:u w:val="single"/>
        </w:rPr>
        <w:br w:type="page"/>
      </w:r>
    </w:p>
    <w:p w14:paraId="6E359509" w14:textId="7BC953CB" w:rsidR="004813CB" w:rsidRPr="00D125F9" w:rsidRDefault="00DB35D0" w:rsidP="00C13150">
      <w:pPr>
        <w:pStyle w:val="Heading1"/>
        <w:spacing w:before="0" w:after="160" w:line="288" w:lineRule="auto"/>
        <w:rPr>
          <w:rFonts w:ascii="Arial" w:hAnsi="Arial" w:cs="Arial"/>
          <w:b/>
          <w:color w:val="1F4E79" w:themeColor="accent1" w:themeShade="80"/>
          <w:sz w:val="36"/>
          <w:szCs w:val="36"/>
          <w:u w:val="single"/>
        </w:rPr>
      </w:pPr>
      <w:bookmarkStart w:id="22" w:name="_6._Cyber_Recovery_1"/>
      <w:bookmarkStart w:id="23" w:name="_Toc96950408"/>
      <w:bookmarkEnd w:id="22"/>
      <w:r w:rsidRPr="00D125F9">
        <w:rPr>
          <w:rFonts w:ascii="Arial" w:hAnsi="Arial" w:cs="Arial"/>
          <w:b/>
          <w:color w:val="1F4E79" w:themeColor="accent1" w:themeShade="80"/>
          <w:sz w:val="36"/>
          <w:szCs w:val="36"/>
          <w:u w:val="single"/>
        </w:rPr>
        <w:lastRenderedPageBreak/>
        <w:t xml:space="preserve">6. </w:t>
      </w:r>
      <w:r w:rsidR="00422CEE" w:rsidRPr="00D125F9">
        <w:rPr>
          <w:rFonts w:ascii="Arial" w:hAnsi="Arial" w:cs="Arial"/>
          <w:b/>
          <w:color w:val="1F4E79" w:themeColor="accent1" w:themeShade="80"/>
          <w:sz w:val="36"/>
          <w:szCs w:val="36"/>
          <w:u w:val="single"/>
        </w:rPr>
        <w:t xml:space="preserve">Cyber Recovery </w:t>
      </w:r>
      <w:r w:rsidR="000B4593" w:rsidRPr="00D125F9">
        <w:rPr>
          <w:rFonts w:ascii="Arial" w:hAnsi="Arial" w:cs="Arial"/>
          <w:b/>
          <w:color w:val="1F4E79" w:themeColor="accent1" w:themeShade="80"/>
          <w:sz w:val="36"/>
          <w:szCs w:val="36"/>
          <w:u w:val="single"/>
        </w:rPr>
        <w:t>Plan</w:t>
      </w:r>
      <w:bookmarkEnd w:id="23"/>
    </w:p>
    <w:p w14:paraId="18C8C48F" w14:textId="49C494A9"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Verify the initial incident report as genuine</w:t>
      </w:r>
      <w:r w:rsidR="00822E2F" w:rsidRPr="00D125F9">
        <w:rPr>
          <w:rFonts w:ascii="Arial" w:hAnsi="Arial" w:cs="Arial"/>
          <w:sz w:val="24"/>
          <w:szCs w:val="24"/>
        </w:rPr>
        <w:t xml:space="preserve"> and record on </w:t>
      </w:r>
      <w:r w:rsidR="004346B7" w:rsidRPr="00D125F9">
        <w:rPr>
          <w:rFonts w:ascii="Arial" w:hAnsi="Arial" w:cs="Arial"/>
          <w:sz w:val="24"/>
          <w:szCs w:val="24"/>
        </w:rPr>
        <w:t xml:space="preserve">the </w:t>
      </w:r>
      <w:hyperlink w:anchor="_Appendix_C:_Incident" w:history="1">
        <w:r w:rsidR="004346B7" w:rsidRPr="00D125F9">
          <w:rPr>
            <w:rStyle w:val="Hyperlink"/>
            <w:rFonts w:ascii="Arial" w:hAnsi="Arial" w:cs="Arial"/>
            <w:sz w:val="24"/>
            <w:szCs w:val="24"/>
          </w:rPr>
          <w:t>Incident Recovery Event Recording Form</w:t>
        </w:r>
      </w:hyperlink>
      <w:r w:rsidR="00822E2F" w:rsidRPr="00D125F9">
        <w:rPr>
          <w:rFonts w:ascii="Arial" w:hAnsi="Arial" w:cs="Arial"/>
          <w:sz w:val="24"/>
          <w:szCs w:val="24"/>
        </w:rPr>
        <w:t xml:space="preserve"> at Appendix C</w:t>
      </w:r>
      <w:r w:rsidRPr="00D125F9">
        <w:rPr>
          <w:rFonts w:ascii="Arial" w:hAnsi="Arial" w:cs="Arial"/>
          <w:sz w:val="24"/>
          <w:szCs w:val="24"/>
        </w:rPr>
        <w:t>.</w:t>
      </w:r>
    </w:p>
    <w:p w14:paraId="737F7418" w14:textId="3888CC6F"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iCs/>
          <w:sz w:val="24"/>
          <w:szCs w:val="24"/>
        </w:rPr>
      </w:pPr>
      <w:r w:rsidRPr="00D125F9">
        <w:rPr>
          <w:rFonts w:ascii="Arial" w:hAnsi="Arial" w:cs="Arial"/>
          <w:sz w:val="24"/>
          <w:szCs w:val="24"/>
        </w:rPr>
        <w:t>Assess and document the scope of the incident</w:t>
      </w:r>
      <w:r w:rsidR="00C200CF" w:rsidRPr="00D125F9">
        <w:rPr>
          <w:rFonts w:ascii="Arial" w:hAnsi="Arial" w:cs="Arial"/>
          <w:sz w:val="24"/>
          <w:szCs w:val="24"/>
        </w:rPr>
        <w:t xml:space="preserve"> using the </w:t>
      </w:r>
      <w:hyperlink w:anchor="_Appendix_A:_Incident" w:history="1">
        <w:r w:rsidR="00C200CF" w:rsidRPr="00D125F9">
          <w:rPr>
            <w:rStyle w:val="Hyperlink"/>
            <w:rFonts w:ascii="Arial" w:hAnsi="Arial" w:cs="Arial"/>
            <w:sz w:val="24"/>
            <w:szCs w:val="24"/>
          </w:rPr>
          <w:t>Incident Impact Assessment</w:t>
        </w:r>
      </w:hyperlink>
      <w:r w:rsidR="00EA33AD" w:rsidRPr="00D125F9">
        <w:rPr>
          <w:rFonts w:ascii="Arial" w:hAnsi="Arial" w:cs="Arial"/>
          <w:sz w:val="24"/>
          <w:szCs w:val="24"/>
        </w:rPr>
        <w:t xml:space="preserve"> at Appendix A</w:t>
      </w:r>
      <w:r w:rsidR="0007181A" w:rsidRPr="00D125F9">
        <w:rPr>
          <w:rFonts w:ascii="Arial" w:hAnsi="Arial" w:cs="Arial"/>
          <w:sz w:val="24"/>
          <w:szCs w:val="24"/>
        </w:rPr>
        <w:t xml:space="preserve"> to identify w</w:t>
      </w:r>
      <w:r w:rsidRPr="00D125F9">
        <w:rPr>
          <w:rFonts w:ascii="Arial" w:hAnsi="Arial" w:cs="Arial"/>
          <w:iCs/>
          <w:sz w:val="24"/>
          <w:szCs w:val="24"/>
        </w:rPr>
        <w:t>hich key functions are operational / which are affected</w:t>
      </w:r>
      <w:r w:rsidR="00486C96" w:rsidRPr="00D125F9">
        <w:rPr>
          <w:rFonts w:ascii="Arial" w:hAnsi="Arial" w:cs="Arial"/>
          <w:iCs/>
          <w:sz w:val="24"/>
          <w:szCs w:val="24"/>
        </w:rPr>
        <w:t>.</w:t>
      </w:r>
    </w:p>
    <w:p w14:paraId="7B959F65" w14:textId="77777777" w:rsidR="009831B1" w:rsidRPr="00D125F9"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D125F9">
        <w:rPr>
          <w:rFonts w:ascii="Arial" w:hAnsi="Arial" w:cs="Arial"/>
          <w:sz w:val="24"/>
          <w:szCs w:val="24"/>
        </w:rPr>
        <w:t xml:space="preserve">In the event of a suspected cyber-attack, IT staff should isolate devices from the network. </w:t>
      </w:r>
    </w:p>
    <w:p w14:paraId="3610EE70" w14:textId="77777777" w:rsidR="009831B1" w:rsidRPr="00D125F9"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D125F9">
        <w:rPr>
          <w:rFonts w:ascii="Arial" w:hAnsi="Arial" w:cs="Arial"/>
          <w:color w:val="000000"/>
          <w:sz w:val="24"/>
        </w:rPr>
        <w:t xml:space="preserve">In order to assist data recovery, if damage to a computer or back up material is suspected, staff </w:t>
      </w:r>
      <w:r w:rsidRPr="00D125F9">
        <w:rPr>
          <w:rFonts w:ascii="Arial" w:hAnsi="Arial" w:cs="Arial"/>
          <w:b/>
          <w:bCs/>
          <w:color w:val="000000"/>
          <w:sz w:val="24"/>
        </w:rPr>
        <w:t xml:space="preserve">should not: </w:t>
      </w:r>
    </w:p>
    <w:p w14:paraId="42980532" w14:textId="77777777" w:rsidR="009831B1" w:rsidRPr="00D125F9"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D125F9">
        <w:rPr>
          <w:rFonts w:ascii="Arial" w:hAnsi="Arial" w:cs="Arial"/>
          <w:sz w:val="24"/>
          <w:szCs w:val="24"/>
        </w:rPr>
        <w:t xml:space="preserve">Turn off electrical power to any computer. </w:t>
      </w:r>
    </w:p>
    <w:p w14:paraId="5D0C2614" w14:textId="77777777" w:rsidR="009831B1" w:rsidRPr="00D125F9"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D125F9">
        <w:rPr>
          <w:rFonts w:ascii="Arial" w:hAnsi="Arial" w:cs="Arial"/>
          <w:sz w:val="24"/>
          <w:szCs w:val="24"/>
        </w:rPr>
        <w:t xml:space="preserve">Try to run any hard drive, back up disc or tape to try to retrieve data. </w:t>
      </w:r>
    </w:p>
    <w:p w14:paraId="361DC214" w14:textId="77777777" w:rsidR="009831B1" w:rsidRPr="00D125F9" w:rsidRDefault="009831B1" w:rsidP="004C0D75">
      <w:pPr>
        <w:pStyle w:val="ListParagraph"/>
        <w:numPr>
          <w:ilvl w:val="1"/>
          <w:numId w:val="13"/>
        </w:numPr>
        <w:autoSpaceDE w:val="0"/>
        <w:autoSpaceDN w:val="0"/>
        <w:adjustRightInd w:val="0"/>
        <w:spacing w:after="0" w:line="288" w:lineRule="auto"/>
        <w:textAlignment w:val="center"/>
        <w:rPr>
          <w:rFonts w:ascii="Arial" w:hAnsi="Arial" w:cs="Arial"/>
          <w:sz w:val="24"/>
          <w:szCs w:val="24"/>
        </w:rPr>
      </w:pPr>
      <w:r w:rsidRPr="00D125F9">
        <w:rPr>
          <w:rFonts w:ascii="Arial" w:hAnsi="Arial" w:cs="Arial"/>
          <w:sz w:val="24"/>
          <w:szCs w:val="24"/>
        </w:rPr>
        <w:t xml:space="preserve">Tamper with or move damaged computers, discs or tapes. </w:t>
      </w:r>
    </w:p>
    <w:p w14:paraId="2EAB59ED"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Contact </w:t>
      </w:r>
      <w:hyperlink w:anchor="_5._Actions_in" w:history="1">
        <w:r w:rsidRPr="00D125F9">
          <w:rPr>
            <w:rStyle w:val="Hyperlink"/>
            <w:rFonts w:ascii="Arial" w:hAnsi="Arial" w:cs="Arial"/>
            <w:sz w:val="24"/>
            <w:szCs w:val="24"/>
          </w:rPr>
          <w:t>RPA Emergency Assistance Helpline</w:t>
        </w:r>
      </w:hyperlink>
      <w:r w:rsidRPr="00D125F9">
        <w:rPr>
          <w:rFonts w:ascii="Arial" w:hAnsi="Arial" w:cs="Arial"/>
          <w:sz w:val="24"/>
          <w:szCs w:val="24"/>
        </w:rPr>
        <w:t>.</w:t>
      </w:r>
    </w:p>
    <w:p w14:paraId="7EA598B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Start the </w:t>
      </w:r>
      <w:hyperlink w:anchor="_Actions_Log" w:history="1">
        <w:r w:rsidRPr="00D125F9">
          <w:rPr>
            <w:rStyle w:val="Hyperlink"/>
            <w:rFonts w:ascii="Arial" w:hAnsi="Arial" w:cs="Arial"/>
            <w:sz w:val="24"/>
            <w:szCs w:val="24"/>
          </w:rPr>
          <w:t>Actions Log</w:t>
        </w:r>
      </w:hyperlink>
      <w:r w:rsidRPr="00D125F9">
        <w:rPr>
          <w:rFonts w:ascii="Arial" w:hAnsi="Arial" w:cs="Arial"/>
          <w:sz w:val="24"/>
          <w:szCs w:val="24"/>
        </w:rPr>
        <w:t xml:space="preserve"> to record recovery steps and monitor progress.</w:t>
      </w:r>
    </w:p>
    <w:p w14:paraId="31E06020"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Convene the </w:t>
      </w:r>
      <w:hyperlink w:anchor="_Cyber_Recovery_Team" w:history="1">
        <w:r w:rsidRPr="00D125F9">
          <w:rPr>
            <w:rStyle w:val="Hyperlink"/>
            <w:rFonts w:ascii="Arial" w:hAnsi="Arial" w:cs="Arial"/>
            <w:sz w:val="24"/>
            <w:szCs w:val="24"/>
          </w:rPr>
          <w:t>Cyber Recovery Team</w:t>
        </w:r>
      </w:hyperlink>
      <w:r w:rsidRPr="00D125F9">
        <w:rPr>
          <w:rFonts w:ascii="Arial" w:hAnsi="Arial" w:cs="Arial"/>
          <w:sz w:val="24"/>
          <w:szCs w:val="24"/>
        </w:rPr>
        <w:t xml:space="preserve"> (CRT).</w:t>
      </w:r>
    </w:p>
    <w:p w14:paraId="07D4759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Liaise with IT staff to estimate the recovery time and likely impact.</w:t>
      </w:r>
    </w:p>
    <w:p w14:paraId="7CAF9351"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Make a decision as to the safety of the school remaining open.</w:t>
      </w:r>
    </w:p>
    <w:p w14:paraId="76B3817C" w14:textId="7F46D7B6"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D125F9">
        <w:rPr>
          <w:rFonts w:ascii="Arial" w:hAnsi="Arial" w:cs="Arial"/>
          <w:i/>
          <w:sz w:val="24"/>
          <w:szCs w:val="24"/>
        </w:rPr>
        <w:t xml:space="preserve">This will be in liaison with </w:t>
      </w:r>
      <w:r w:rsidR="00441239" w:rsidRPr="00D125F9">
        <w:rPr>
          <w:rFonts w:ascii="Arial" w:hAnsi="Arial" w:cs="Arial"/>
          <w:i/>
          <w:sz w:val="24"/>
          <w:szCs w:val="24"/>
        </w:rPr>
        <w:t xml:space="preserve">the </w:t>
      </w:r>
      <w:r w:rsidRPr="00D125F9">
        <w:rPr>
          <w:rFonts w:ascii="Arial" w:hAnsi="Arial" w:cs="Arial"/>
          <w:i/>
          <w:sz w:val="24"/>
          <w:szCs w:val="24"/>
        </w:rPr>
        <w:t>Trust</w:t>
      </w:r>
    </w:p>
    <w:p w14:paraId="5F7B6403"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Identify legal obligations and any required statutory reporting e.g., criminal acts / reports to the Information Commissioner’s Office in the event of a data breach.</w:t>
      </w:r>
    </w:p>
    <w:p w14:paraId="1BB8AB92" w14:textId="70A3CDC2"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D125F9">
        <w:rPr>
          <w:rFonts w:ascii="Arial" w:hAnsi="Arial" w:cs="Arial"/>
          <w:i/>
          <w:sz w:val="24"/>
          <w:szCs w:val="24"/>
        </w:rPr>
        <w:t xml:space="preserve">This </w:t>
      </w:r>
      <w:r w:rsidR="0096170D" w:rsidRPr="00D125F9">
        <w:rPr>
          <w:rFonts w:ascii="Arial" w:hAnsi="Arial" w:cs="Arial"/>
          <w:i/>
          <w:sz w:val="24"/>
          <w:szCs w:val="24"/>
        </w:rPr>
        <w:t>may</w:t>
      </w:r>
      <w:r w:rsidRPr="00D125F9">
        <w:rPr>
          <w:rFonts w:ascii="Arial" w:hAnsi="Arial" w:cs="Arial"/>
          <w:i/>
          <w:sz w:val="24"/>
          <w:szCs w:val="24"/>
        </w:rPr>
        <w:t xml:space="preserve"> involve the Data Protection Officer and the police</w:t>
      </w:r>
    </w:p>
    <w:p w14:paraId="169AC9C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Execute the </w:t>
      </w:r>
      <w:hyperlink w:anchor="_Appendix_B:_Communication" w:history="1">
        <w:r w:rsidRPr="00D125F9">
          <w:rPr>
            <w:rStyle w:val="Hyperlink"/>
            <w:rFonts w:ascii="Arial" w:hAnsi="Arial" w:cs="Arial"/>
            <w:sz w:val="24"/>
            <w:szCs w:val="24"/>
          </w:rPr>
          <w:t>communication</w:t>
        </w:r>
      </w:hyperlink>
      <w:r w:rsidRPr="00D125F9">
        <w:rPr>
          <w:rFonts w:ascii="Arial" w:hAnsi="Arial" w:cs="Arial"/>
          <w:sz w:val="24"/>
          <w:szCs w:val="24"/>
        </w:rPr>
        <w:t xml:space="preserve"> strategy which should include a media / press release if applicable.</w:t>
      </w:r>
    </w:p>
    <w:p w14:paraId="4B3B5A37" w14:textId="36A186BD"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sz w:val="24"/>
          <w:szCs w:val="24"/>
        </w:rPr>
      </w:pPr>
      <w:r w:rsidRPr="00D125F9">
        <w:rPr>
          <w:rFonts w:ascii="Arial" w:hAnsi="Arial" w:cs="Arial"/>
          <w:i/>
          <w:sz w:val="24"/>
          <w:szCs w:val="24"/>
        </w:rPr>
        <w:t>Comm</w:t>
      </w:r>
      <w:r w:rsidR="00A522A2" w:rsidRPr="00D125F9">
        <w:rPr>
          <w:rFonts w:ascii="Arial" w:hAnsi="Arial" w:cs="Arial"/>
          <w:i/>
          <w:sz w:val="24"/>
          <w:szCs w:val="24"/>
        </w:rPr>
        <w:t>unications with staff, LAC</w:t>
      </w:r>
      <w:r w:rsidRPr="00D125F9">
        <w:rPr>
          <w:rFonts w:ascii="Arial" w:hAnsi="Arial" w:cs="Arial"/>
          <w:i/>
          <w:sz w:val="24"/>
          <w:szCs w:val="24"/>
        </w:rPr>
        <w:t xml:space="preserve"> and parents / pupils should follow in that order, prior to the media release.</w:t>
      </w:r>
    </w:p>
    <w:p w14:paraId="3F00CD0B"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Make adjustments to recovery timescales as time progresses and keep stakeholders </w:t>
      </w:r>
      <w:bookmarkStart w:id="24" w:name="_GoBack"/>
      <w:bookmarkEnd w:id="24"/>
      <w:r w:rsidRPr="00D125F9">
        <w:rPr>
          <w:rFonts w:ascii="Arial" w:hAnsi="Arial" w:cs="Arial"/>
          <w:sz w:val="24"/>
          <w:szCs w:val="24"/>
        </w:rPr>
        <w:t>informed.</w:t>
      </w:r>
    </w:p>
    <w:p w14:paraId="5850C262" w14:textId="1D9A4500" w:rsidR="00C74822"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Upon completion of the process, evaluate the effectiveness of the response </w:t>
      </w:r>
      <w:r w:rsidR="00F756AA" w:rsidRPr="00D125F9">
        <w:rPr>
          <w:rFonts w:ascii="Arial" w:hAnsi="Arial" w:cs="Arial"/>
          <w:sz w:val="24"/>
          <w:szCs w:val="24"/>
        </w:rPr>
        <w:t xml:space="preserve">using the </w:t>
      </w:r>
      <w:hyperlink w:anchor="_Appendix_D:_Post" w:history="1">
        <w:r w:rsidR="00C5034F" w:rsidRPr="00D125F9">
          <w:rPr>
            <w:rStyle w:val="Hyperlink"/>
            <w:rFonts w:ascii="Arial" w:hAnsi="Arial" w:cs="Arial"/>
            <w:sz w:val="24"/>
            <w:szCs w:val="24"/>
          </w:rPr>
          <w:t>Post Incident Evaluation</w:t>
        </w:r>
      </w:hyperlink>
      <w:r w:rsidR="00C5034F" w:rsidRPr="00D125F9">
        <w:rPr>
          <w:rFonts w:ascii="Arial" w:hAnsi="Arial" w:cs="Arial"/>
          <w:sz w:val="24"/>
          <w:szCs w:val="24"/>
        </w:rPr>
        <w:t xml:space="preserve"> at Appendix D </w:t>
      </w:r>
      <w:r w:rsidRPr="00D125F9">
        <w:rPr>
          <w:rFonts w:ascii="Arial" w:hAnsi="Arial" w:cs="Arial"/>
          <w:sz w:val="24"/>
          <w:szCs w:val="24"/>
        </w:rPr>
        <w:t>and review the Cyber Recovery Plan accordingly.</w:t>
      </w:r>
    </w:p>
    <w:p w14:paraId="2D3E2130" w14:textId="77777777" w:rsidR="00C74822" w:rsidRPr="00D125F9" w:rsidRDefault="00C74822"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Educate employees on avoiding similar incidents / implement lessons learned.</w:t>
      </w:r>
    </w:p>
    <w:p w14:paraId="263DD2D0" w14:textId="754F4FB6" w:rsidR="00F86353" w:rsidRPr="00D125F9" w:rsidRDefault="00F86353"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Undertake actions to develop system resilience and </w:t>
      </w:r>
      <w:r w:rsidR="003B1CD7" w:rsidRPr="00D125F9">
        <w:rPr>
          <w:rFonts w:ascii="Arial" w:hAnsi="Arial" w:cs="Arial"/>
          <w:sz w:val="24"/>
          <w:szCs w:val="24"/>
        </w:rPr>
        <w:t>cyber security measures.</w:t>
      </w:r>
    </w:p>
    <w:p w14:paraId="438C0461" w14:textId="77777777" w:rsidR="00C74822" w:rsidRPr="00D125F9" w:rsidRDefault="00C74822" w:rsidP="00C13150">
      <w:pPr>
        <w:autoSpaceDE w:val="0"/>
        <w:autoSpaceDN w:val="0"/>
        <w:adjustRightInd w:val="0"/>
        <w:spacing w:line="288" w:lineRule="auto"/>
        <w:ind w:right="95"/>
        <w:rPr>
          <w:rFonts w:ascii="Arial" w:hAnsi="Arial" w:cs="Arial"/>
          <w:b/>
          <w:bCs/>
          <w:sz w:val="24"/>
          <w:szCs w:val="28"/>
        </w:rPr>
      </w:pPr>
      <w:r w:rsidRPr="00D125F9">
        <w:rPr>
          <w:rFonts w:ascii="Arial" w:hAnsi="Arial" w:cs="Arial"/>
          <w:b/>
          <w:bCs/>
          <w:sz w:val="24"/>
          <w:szCs w:val="28"/>
        </w:rPr>
        <w:t>Ensure this plan is kept up-to-date with new suppliers, new contact details, and changes to policy.</w:t>
      </w:r>
    </w:p>
    <w:p w14:paraId="68FA422B" w14:textId="77777777" w:rsidR="004B7A6B" w:rsidRPr="00D125F9" w:rsidRDefault="004B7A6B">
      <w:pPr>
        <w:rPr>
          <w:rFonts w:ascii="Arial" w:hAnsi="Arial" w:cs="Arial"/>
          <w:bCs/>
          <w:sz w:val="24"/>
          <w:szCs w:val="24"/>
        </w:rPr>
      </w:pPr>
      <w:r w:rsidRPr="00D125F9">
        <w:rPr>
          <w:rFonts w:ascii="Arial" w:hAnsi="Arial" w:cs="Arial"/>
          <w:bCs/>
          <w:sz w:val="24"/>
          <w:szCs w:val="24"/>
        </w:rPr>
        <w:br w:type="page"/>
      </w:r>
    </w:p>
    <w:p w14:paraId="02EE35B3" w14:textId="77777777" w:rsidR="00254A0A" w:rsidRPr="00D125F9" w:rsidRDefault="00254A0A" w:rsidP="003B1CD7">
      <w:pPr>
        <w:jc w:val="center"/>
        <w:rPr>
          <w:rFonts w:ascii="Arial" w:hAnsi="Arial" w:cs="Arial"/>
          <w:b/>
          <w:sz w:val="28"/>
          <w:szCs w:val="28"/>
          <w:u w:val="single"/>
        </w:rPr>
      </w:pPr>
      <w:bookmarkStart w:id="25" w:name="_Cyber_Recovery_Team"/>
      <w:bookmarkEnd w:id="25"/>
    </w:p>
    <w:p w14:paraId="2CB587E3" w14:textId="5DAAF7B8" w:rsidR="003B1CD7" w:rsidRPr="00D125F9" w:rsidRDefault="003B1CD7" w:rsidP="003B1CD7">
      <w:pPr>
        <w:jc w:val="center"/>
        <w:rPr>
          <w:rFonts w:ascii="Arial" w:hAnsi="Arial" w:cs="Arial"/>
          <w:b/>
          <w:sz w:val="28"/>
          <w:szCs w:val="28"/>
          <w:u w:val="single"/>
        </w:rPr>
      </w:pPr>
      <w:r w:rsidRPr="00D125F9">
        <w:rPr>
          <w:rFonts w:ascii="Arial" w:hAnsi="Arial" w:cs="Arial"/>
          <w:b/>
          <w:sz w:val="28"/>
          <w:szCs w:val="28"/>
          <w:u w:val="single"/>
        </w:rPr>
        <w:t>Cyber Re</w:t>
      </w:r>
      <w:r w:rsidR="00046F24" w:rsidRPr="00D125F9">
        <w:rPr>
          <w:rFonts w:ascii="Arial" w:hAnsi="Arial" w:cs="Arial"/>
          <w:b/>
          <w:sz w:val="28"/>
          <w:szCs w:val="28"/>
          <w:u w:val="single"/>
        </w:rPr>
        <w:t>sponse and Recovery</w:t>
      </w:r>
      <w:r w:rsidRPr="00D125F9">
        <w:rPr>
          <w:rFonts w:ascii="Arial" w:hAnsi="Arial" w:cs="Arial"/>
          <w:b/>
          <w:sz w:val="28"/>
          <w:szCs w:val="28"/>
          <w:u w:val="single"/>
        </w:rPr>
        <w:t xml:space="preserve"> Plan</w:t>
      </w:r>
    </w:p>
    <w:p w14:paraId="10998682" w14:textId="77777777" w:rsidR="003A15E3" w:rsidRPr="00D125F9" w:rsidRDefault="003A15E3" w:rsidP="003A15E3">
      <w:pPr>
        <w:spacing w:after="200" w:line="276" w:lineRule="auto"/>
        <w:rPr>
          <w:rFonts w:ascii="Arial" w:hAnsi="Arial" w:cs="Arial"/>
          <w:bCs/>
          <w:sz w:val="24"/>
          <w:szCs w:val="24"/>
        </w:rPr>
      </w:pPr>
    </w:p>
    <w:p w14:paraId="1E7AC190" w14:textId="5117941A" w:rsidR="003A15E3" w:rsidRPr="00D125F9" w:rsidRDefault="003A15E3" w:rsidP="003A15E3">
      <w:pPr>
        <w:spacing w:after="200" w:line="276" w:lineRule="auto"/>
        <w:rPr>
          <w:rFonts w:ascii="Arial" w:hAnsi="Arial" w:cs="Arial"/>
          <w:bCs/>
          <w:sz w:val="24"/>
          <w:szCs w:val="24"/>
        </w:rPr>
      </w:pPr>
      <w:r w:rsidRPr="00D125F9">
        <w:rPr>
          <w:rFonts w:ascii="Arial" w:hAnsi="Arial" w:cs="Arial"/>
          <w:bCs/>
          <w:sz w:val="24"/>
          <w:szCs w:val="24"/>
        </w:rPr>
        <w:t>Staff should be made aware not to share this plan with members of the public or leave it unattended, as the plan will contain confidential information. Staff must also be vigilant about who can access this plan, as the plan has the potential to be used with malicious intent, e.g. cyber attacks.</w:t>
      </w:r>
    </w:p>
    <w:p w14:paraId="63D57DC5" w14:textId="4B2AD094" w:rsidR="00EA31C0" w:rsidRPr="00D125F9" w:rsidRDefault="004756C8" w:rsidP="00EA31C0">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Cyber </w:t>
      </w:r>
      <w:r w:rsidR="00075DF9" w:rsidRPr="00D125F9">
        <w:rPr>
          <w:rFonts w:ascii="Arial" w:hAnsi="Arial" w:cs="Arial"/>
          <w:b/>
          <w:color w:val="1F4E79" w:themeColor="accent1" w:themeShade="80"/>
          <w:sz w:val="28"/>
          <w:szCs w:val="28"/>
        </w:rPr>
        <w:t>Recovery Team</w:t>
      </w:r>
    </w:p>
    <w:p w14:paraId="405B0450"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In the event of this plan having to be initiated, the personnel named below will form the Cyber Recovery Team and take control of the following:</w:t>
      </w:r>
    </w:p>
    <w:tbl>
      <w:tblPr>
        <w:tblStyle w:val="TableGrid"/>
        <w:tblW w:w="0" w:type="auto"/>
        <w:tblLook w:val="04A0" w:firstRow="1" w:lastRow="0" w:firstColumn="1" w:lastColumn="0" w:noHBand="0" w:noVBand="1"/>
      </w:tblPr>
      <w:tblGrid>
        <w:gridCol w:w="2822"/>
        <w:gridCol w:w="2175"/>
        <w:gridCol w:w="2369"/>
        <w:gridCol w:w="3112"/>
      </w:tblGrid>
      <w:tr w:rsidR="00075DF9" w:rsidRPr="00D125F9" w14:paraId="3AC30D73" w14:textId="77777777" w:rsidTr="00A522A2">
        <w:tc>
          <w:tcPr>
            <w:tcW w:w="2822" w:type="dxa"/>
            <w:shd w:val="clear" w:color="auto" w:fill="D0CECE" w:themeFill="background2" w:themeFillShade="E6"/>
          </w:tcPr>
          <w:p w14:paraId="7EC14C66" w14:textId="77777777" w:rsidR="00075DF9" w:rsidRPr="00D125F9" w:rsidRDefault="00075DF9" w:rsidP="00912BC1">
            <w:pPr>
              <w:autoSpaceDE w:val="0"/>
              <w:autoSpaceDN w:val="0"/>
              <w:adjustRightInd w:val="0"/>
              <w:ind w:right="95"/>
              <w:jc w:val="center"/>
              <w:rPr>
                <w:rFonts w:ascii="Arial" w:hAnsi="Arial" w:cs="Arial"/>
                <w:sz w:val="24"/>
                <w:szCs w:val="24"/>
              </w:rPr>
            </w:pPr>
          </w:p>
        </w:tc>
        <w:tc>
          <w:tcPr>
            <w:tcW w:w="2175" w:type="dxa"/>
            <w:shd w:val="clear" w:color="auto" w:fill="D0CECE" w:themeFill="background2" w:themeFillShade="E6"/>
          </w:tcPr>
          <w:p w14:paraId="589CCF01"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Name</w:t>
            </w:r>
          </w:p>
        </w:tc>
        <w:tc>
          <w:tcPr>
            <w:tcW w:w="2369" w:type="dxa"/>
            <w:shd w:val="clear" w:color="auto" w:fill="D0CECE" w:themeFill="background2" w:themeFillShade="E6"/>
          </w:tcPr>
          <w:p w14:paraId="12BE2D36" w14:textId="77E24B26"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 xml:space="preserve">Role </w:t>
            </w:r>
          </w:p>
        </w:tc>
        <w:tc>
          <w:tcPr>
            <w:tcW w:w="3112" w:type="dxa"/>
            <w:shd w:val="clear" w:color="auto" w:fill="D0CECE" w:themeFill="background2" w:themeFillShade="E6"/>
          </w:tcPr>
          <w:p w14:paraId="24D92DE9"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0E7162D4" w14:textId="77777777" w:rsidTr="00A522A2">
        <w:tc>
          <w:tcPr>
            <w:tcW w:w="2822" w:type="dxa"/>
          </w:tcPr>
          <w:p w14:paraId="67E7CB64"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Recovery Team Leader</w:t>
            </w:r>
          </w:p>
        </w:tc>
        <w:tc>
          <w:tcPr>
            <w:tcW w:w="2175" w:type="dxa"/>
          </w:tcPr>
          <w:p w14:paraId="4272BAA2" w14:textId="2D74D422"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466EA3A1" w14:textId="7D9B1CE3"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1D883BF8" w14:textId="6C42C575"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0C5AAF63" w14:textId="77777777" w:rsidTr="00A522A2">
        <w:tc>
          <w:tcPr>
            <w:tcW w:w="2822" w:type="dxa"/>
          </w:tcPr>
          <w:p w14:paraId="2EE9084D"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Data Management</w:t>
            </w:r>
          </w:p>
        </w:tc>
        <w:tc>
          <w:tcPr>
            <w:tcW w:w="2175" w:type="dxa"/>
          </w:tcPr>
          <w:p w14:paraId="3CF04F09" w14:textId="536AD882"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6A14D6AC" w14:textId="0DE1D7C6"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3C7C6C7C" w14:textId="4221F1B2"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240C8B8C" w14:textId="77777777" w:rsidTr="00A522A2">
        <w:tc>
          <w:tcPr>
            <w:tcW w:w="2822" w:type="dxa"/>
          </w:tcPr>
          <w:p w14:paraId="0E07106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IT Restore / Recover</w:t>
            </w:r>
          </w:p>
        </w:tc>
        <w:tc>
          <w:tcPr>
            <w:tcW w:w="2175" w:type="dxa"/>
          </w:tcPr>
          <w:p w14:paraId="400C218B" w14:textId="01D6BD0B"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2C6FB634" w14:textId="5E2CF3E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54ADA129" w14:textId="3D44B29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69D9B74F" w14:textId="77777777" w:rsidTr="00A522A2">
        <w:tc>
          <w:tcPr>
            <w:tcW w:w="2822" w:type="dxa"/>
          </w:tcPr>
          <w:p w14:paraId="105231AF"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Site Security</w:t>
            </w:r>
          </w:p>
        </w:tc>
        <w:tc>
          <w:tcPr>
            <w:tcW w:w="2175" w:type="dxa"/>
          </w:tcPr>
          <w:p w14:paraId="3C48C66A" w14:textId="6E8206C6"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4EF0A10E" w14:textId="090A9C0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005F7A0B" w14:textId="36254288"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23640DAD" w14:textId="77777777" w:rsidTr="00A522A2">
        <w:tc>
          <w:tcPr>
            <w:tcW w:w="2822" w:type="dxa"/>
          </w:tcPr>
          <w:p w14:paraId="605A3E32"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Public Relations</w:t>
            </w:r>
          </w:p>
        </w:tc>
        <w:tc>
          <w:tcPr>
            <w:tcW w:w="2175" w:type="dxa"/>
          </w:tcPr>
          <w:p w14:paraId="0110ECFE" w14:textId="7B49F84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0160842D" w14:textId="0F46270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6EBB52CA" w14:textId="1377601C"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2B43DD88" w14:textId="77777777" w:rsidTr="00A522A2">
        <w:tc>
          <w:tcPr>
            <w:tcW w:w="2822" w:type="dxa"/>
          </w:tcPr>
          <w:p w14:paraId="506D5B92"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Communications</w:t>
            </w:r>
          </w:p>
        </w:tc>
        <w:tc>
          <w:tcPr>
            <w:tcW w:w="2175" w:type="dxa"/>
          </w:tcPr>
          <w:p w14:paraId="0E5ED2F3" w14:textId="2746526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66CF5EC2" w14:textId="747C39E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3C73384E" w14:textId="0D6B676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641F308A" w14:textId="77777777" w:rsidTr="00A522A2">
        <w:tc>
          <w:tcPr>
            <w:tcW w:w="2822" w:type="dxa"/>
          </w:tcPr>
          <w:p w14:paraId="65967209"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Resources / Supplies</w:t>
            </w:r>
          </w:p>
        </w:tc>
        <w:tc>
          <w:tcPr>
            <w:tcW w:w="2175" w:type="dxa"/>
          </w:tcPr>
          <w:p w14:paraId="57A1B5FC" w14:textId="750860CB"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Stones</w:t>
            </w:r>
          </w:p>
        </w:tc>
        <w:tc>
          <w:tcPr>
            <w:tcW w:w="2369" w:type="dxa"/>
          </w:tcPr>
          <w:p w14:paraId="71CF61E8" w14:textId="790BDEB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Business Manager</w:t>
            </w:r>
          </w:p>
        </w:tc>
        <w:tc>
          <w:tcPr>
            <w:tcW w:w="3112" w:type="dxa"/>
          </w:tcPr>
          <w:p w14:paraId="3BEBE78F" w14:textId="4D83663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075DF9" w:rsidRPr="00D125F9" w14:paraId="4ADA7AD2" w14:textId="77777777" w:rsidTr="00A522A2">
        <w:tc>
          <w:tcPr>
            <w:tcW w:w="2822" w:type="dxa"/>
          </w:tcPr>
          <w:p w14:paraId="1B9604F0"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Facilities Management</w:t>
            </w:r>
          </w:p>
        </w:tc>
        <w:tc>
          <w:tcPr>
            <w:tcW w:w="2175" w:type="dxa"/>
          </w:tcPr>
          <w:p w14:paraId="654826C1" w14:textId="656ADFF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2369" w:type="dxa"/>
          </w:tcPr>
          <w:p w14:paraId="1C03A377" w14:textId="5EF5A43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52A2CE8B" w14:textId="25001CD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46F24" w:rsidRPr="00D125F9" w14:paraId="37D96589" w14:textId="77777777" w:rsidTr="00A522A2">
        <w:tc>
          <w:tcPr>
            <w:tcW w:w="2822" w:type="dxa"/>
          </w:tcPr>
          <w:p w14:paraId="1967BAD2" w14:textId="650D5EB2" w:rsidR="00046F24" w:rsidRPr="00D125F9" w:rsidRDefault="00046F24" w:rsidP="00912BC1">
            <w:pPr>
              <w:autoSpaceDE w:val="0"/>
              <w:autoSpaceDN w:val="0"/>
              <w:adjustRightInd w:val="0"/>
              <w:ind w:right="95"/>
              <w:rPr>
                <w:rFonts w:ascii="Arial" w:hAnsi="Arial" w:cs="Arial"/>
                <w:sz w:val="24"/>
                <w:szCs w:val="24"/>
              </w:rPr>
            </w:pPr>
            <w:r w:rsidRPr="00D125F9">
              <w:rPr>
                <w:rFonts w:ascii="Arial" w:hAnsi="Arial" w:cs="Arial"/>
                <w:sz w:val="24"/>
                <w:szCs w:val="24"/>
              </w:rPr>
              <w:t>Finance</w:t>
            </w:r>
          </w:p>
        </w:tc>
        <w:tc>
          <w:tcPr>
            <w:tcW w:w="2175" w:type="dxa"/>
          </w:tcPr>
          <w:p w14:paraId="3B76CB7A" w14:textId="3C69193B"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Stones</w:t>
            </w:r>
          </w:p>
        </w:tc>
        <w:tc>
          <w:tcPr>
            <w:tcW w:w="2369" w:type="dxa"/>
          </w:tcPr>
          <w:p w14:paraId="5768E235" w14:textId="17727710"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Business Manager</w:t>
            </w:r>
          </w:p>
        </w:tc>
        <w:tc>
          <w:tcPr>
            <w:tcW w:w="3112" w:type="dxa"/>
          </w:tcPr>
          <w:p w14:paraId="6DBAF1C1" w14:textId="557E49F5"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CB180C" w:rsidRPr="00D125F9" w14:paraId="2E4043FD" w14:textId="77777777" w:rsidTr="00A522A2">
        <w:tc>
          <w:tcPr>
            <w:tcW w:w="2822" w:type="dxa"/>
          </w:tcPr>
          <w:p w14:paraId="3FD2D222" w14:textId="359CFD03"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15D4378C" w14:textId="25298671"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James Capper</w:t>
            </w:r>
          </w:p>
        </w:tc>
        <w:tc>
          <w:tcPr>
            <w:tcW w:w="2369" w:type="dxa"/>
          </w:tcPr>
          <w:p w14:paraId="0963BD7F" w14:textId="4F113F92"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CEO</w:t>
            </w:r>
          </w:p>
        </w:tc>
        <w:tc>
          <w:tcPr>
            <w:tcW w:w="3112" w:type="dxa"/>
          </w:tcPr>
          <w:p w14:paraId="52695720" w14:textId="32FC80F0" w:rsidR="00CB180C" w:rsidRPr="00D125F9" w:rsidRDefault="001F27A1" w:rsidP="00CB180C">
            <w:pPr>
              <w:autoSpaceDE w:val="0"/>
              <w:autoSpaceDN w:val="0"/>
              <w:adjustRightInd w:val="0"/>
              <w:ind w:right="95"/>
              <w:rPr>
                <w:rFonts w:ascii="Arial" w:hAnsi="Arial" w:cs="Arial"/>
                <w:sz w:val="24"/>
                <w:szCs w:val="24"/>
              </w:rPr>
            </w:pPr>
            <w:hyperlink r:id="rId34" w:history="1">
              <w:r w:rsidR="00D072BD" w:rsidRPr="00D125F9">
                <w:rPr>
                  <w:rStyle w:val="Hyperlink"/>
                  <w:rFonts w:ascii="Arial" w:hAnsi="Arial" w:cs="Arial"/>
                  <w:sz w:val="24"/>
                  <w:szCs w:val="24"/>
                </w:rPr>
                <w:t>JCapper@suatrust.co.uk</w:t>
              </w:r>
            </w:hyperlink>
          </w:p>
        </w:tc>
      </w:tr>
      <w:tr w:rsidR="00CB180C" w:rsidRPr="00D125F9" w14:paraId="1903DA0A" w14:textId="77777777" w:rsidTr="00A522A2">
        <w:tc>
          <w:tcPr>
            <w:tcW w:w="2822" w:type="dxa"/>
          </w:tcPr>
          <w:p w14:paraId="33C651A0" w14:textId="6B2840F3"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5A362551" w14:textId="1AF44B73"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Sam Ashley</w:t>
            </w:r>
          </w:p>
        </w:tc>
        <w:tc>
          <w:tcPr>
            <w:tcW w:w="2369" w:type="dxa"/>
          </w:tcPr>
          <w:p w14:paraId="6A427C20" w14:textId="63C0B195"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Deputy CEO/DLSI</w:t>
            </w:r>
          </w:p>
        </w:tc>
        <w:tc>
          <w:tcPr>
            <w:tcW w:w="3112" w:type="dxa"/>
          </w:tcPr>
          <w:p w14:paraId="0A4909A4" w14:textId="786F9362" w:rsidR="00CB180C" w:rsidRPr="00D125F9" w:rsidRDefault="001F27A1" w:rsidP="00CB180C">
            <w:pPr>
              <w:autoSpaceDE w:val="0"/>
              <w:autoSpaceDN w:val="0"/>
              <w:adjustRightInd w:val="0"/>
              <w:ind w:right="95"/>
              <w:rPr>
                <w:rFonts w:ascii="Arial" w:hAnsi="Arial" w:cs="Arial"/>
                <w:sz w:val="24"/>
                <w:szCs w:val="24"/>
              </w:rPr>
            </w:pPr>
            <w:hyperlink r:id="rId35" w:history="1">
              <w:r w:rsidR="00D072BD" w:rsidRPr="00D125F9">
                <w:rPr>
                  <w:rStyle w:val="Hyperlink"/>
                  <w:rFonts w:ascii="Arial" w:hAnsi="Arial" w:cs="Arial"/>
                  <w:sz w:val="24"/>
                  <w:szCs w:val="24"/>
                </w:rPr>
                <w:t>SAshley@suatrust.co.uk</w:t>
              </w:r>
            </w:hyperlink>
          </w:p>
          <w:p w14:paraId="13A0C074" w14:textId="37B62F28" w:rsidR="00D072BD" w:rsidRPr="00D125F9" w:rsidRDefault="00D072BD" w:rsidP="00CB180C">
            <w:pPr>
              <w:autoSpaceDE w:val="0"/>
              <w:autoSpaceDN w:val="0"/>
              <w:adjustRightInd w:val="0"/>
              <w:ind w:right="95"/>
              <w:rPr>
                <w:rFonts w:ascii="Arial" w:hAnsi="Arial" w:cs="Arial"/>
                <w:sz w:val="24"/>
                <w:szCs w:val="24"/>
              </w:rPr>
            </w:pPr>
          </w:p>
        </w:tc>
      </w:tr>
      <w:tr w:rsidR="00CB180C" w:rsidRPr="00D125F9" w14:paraId="366D48AE" w14:textId="77777777" w:rsidTr="00A522A2">
        <w:tc>
          <w:tcPr>
            <w:tcW w:w="2822" w:type="dxa"/>
          </w:tcPr>
          <w:p w14:paraId="434AD21A" w14:textId="6165BDE8"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286AFFEC" w14:textId="38A3897A"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Liz Allen</w:t>
            </w:r>
          </w:p>
        </w:tc>
        <w:tc>
          <w:tcPr>
            <w:tcW w:w="2369" w:type="dxa"/>
          </w:tcPr>
          <w:p w14:paraId="2BE8B75C" w14:textId="72699065"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Deputy CEO/Finance Director</w:t>
            </w:r>
          </w:p>
        </w:tc>
        <w:tc>
          <w:tcPr>
            <w:tcW w:w="3112" w:type="dxa"/>
          </w:tcPr>
          <w:p w14:paraId="0D9E67F9" w14:textId="1452BC30" w:rsidR="00CB180C" w:rsidRPr="00D125F9" w:rsidRDefault="001F27A1" w:rsidP="00CB180C">
            <w:pPr>
              <w:autoSpaceDE w:val="0"/>
              <w:autoSpaceDN w:val="0"/>
              <w:adjustRightInd w:val="0"/>
              <w:ind w:right="95"/>
              <w:rPr>
                <w:rFonts w:ascii="Arial" w:hAnsi="Arial" w:cs="Arial"/>
                <w:sz w:val="24"/>
                <w:szCs w:val="24"/>
              </w:rPr>
            </w:pPr>
            <w:hyperlink r:id="rId36" w:history="1">
              <w:r w:rsidR="00D072BD" w:rsidRPr="00D125F9">
                <w:rPr>
                  <w:rStyle w:val="Hyperlink"/>
                  <w:rFonts w:ascii="Arial" w:hAnsi="Arial" w:cs="Arial"/>
                  <w:sz w:val="24"/>
                  <w:szCs w:val="24"/>
                </w:rPr>
                <w:t>LAllen@suatrust.co.uk</w:t>
              </w:r>
            </w:hyperlink>
          </w:p>
          <w:p w14:paraId="19CF07DC" w14:textId="155210F3" w:rsidR="00D072BD" w:rsidRPr="00D125F9" w:rsidRDefault="00D072BD" w:rsidP="00CB180C">
            <w:pPr>
              <w:autoSpaceDE w:val="0"/>
              <w:autoSpaceDN w:val="0"/>
              <w:adjustRightInd w:val="0"/>
              <w:ind w:right="95"/>
              <w:rPr>
                <w:rFonts w:ascii="Arial" w:hAnsi="Arial" w:cs="Arial"/>
                <w:sz w:val="24"/>
                <w:szCs w:val="24"/>
              </w:rPr>
            </w:pPr>
          </w:p>
        </w:tc>
      </w:tr>
      <w:tr w:rsidR="00CB180C" w:rsidRPr="00D125F9" w14:paraId="2CA0B9B8" w14:textId="77777777" w:rsidTr="00A522A2">
        <w:tc>
          <w:tcPr>
            <w:tcW w:w="2822" w:type="dxa"/>
          </w:tcPr>
          <w:p w14:paraId="7F55F837" w14:textId="24A5F13C"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20204374" w14:textId="4A99C96B"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Hope Brooks</w:t>
            </w:r>
          </w:p>
        </w:tc>
        <w:tc>
          <w:tcPr>
            <w:tcW w:w="2369" w:type="dxa"/>
          </w:tcPr>
          <w:p w14:paraId="10C87B28" w14:textId="56D568C7"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Operations Director/DPO</w:t>
            </w:r>
          </w:p>
        </w:tc>
        <w:tc>
          <w:tcPr>
            <w:tcW w:w="3112" w:type="dxa"/>
          </w:tcPr>
          <w:p w14:paraId="27A370B9" w14:textId="52270CFD" w:rsidR="00CB180C" w:rsidRPr="00D125F9" w:rsidRDefault="001F27A1" w:rsidP="00CB180C">
            <w:pPr>
              <w:autoSpaceDE w:val="0"/>
              <w:autoSpaceDN w:val="0"/>
              <w:adjustRightInd w:val="0"/>
              <w:ind w:right="95"/>
              <w:rPr>
                <w:rFonts w:ascii="Arial" w:hAnsi="Arial" w:cs="Arial"/>
                <w:sz w:val="24"/>
                <w:szCs w:val="24"/>
              </w:rPr>
            </w:pPr>
            <w:hyperlink r:id="rId37" w:history="1">
              <w:r w:rsidR="00D072BD" w:rsidRPr="00D125F9">
                <w:rPr>
                  <w:rStyle w:val="Hyperlink"/>
                  <w:rFonts w:ascii="Arial" w:hAnsi="Arial" w:cs="Arial"/>
                  <w:sz w:val="24"/>
                  <w:szCs w:val="24"/>
                </w:rPr>
                <w:t>HBrooks@suatrust.co.uk</w:t>
              </w:r>
            </w:hyperlink>
          </w:p>
          <w:p w14:paraId="762961FA" w14:textId="0C273F24" w:rsidR="00D072BD" w:rsidRPr="00D125F9" w:rsidRDefault="00D072BD" w:rsidP="00CB180C">
            <w:pPr>
              <w:autoSpaceDE w:val="0"/>
              <w:autoSpaceDN w:val="0"/>
              <w:adjustRightInd w:val="0"/>
              <w:ind w:right="95"/>
              <w:rPr>
                <w:rFonts w:ascii="Arial" w:hAnsi="Arial" w:cs="Arial"/>
                <w:sz w:val="24"/>
                <w:szCs w:val="24"/>
              </w:rPr>
            </w:pPr>
          </w:p>
        </w:tc>
      </w:tr>
    </w:tbl>
    <w:p w14:paraId="3AA69957" w14:textId="77777777"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24556A49" w14:textId="7176598C" w:rsidR="00075DF9" w:rsidRPr="00D125F9" w:rsidRDefault="001C487B" w:rsidP="008C5631">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t>This procedure should not be published with contact details included</w:t>
      </w:r>
      <w:r w:rsidR="00F763D3" w:rsidRPr="00D125F9">
        <w:rPr>
          <w:rFonts w:ascii="Arial" w:hAnsi="Arial" w:cs="Arial"/>
          <w:b/>
          <w:bCs/>
          <w:i/>
          <w:iCs/>
          <w:sz w:val="24"/>
          <w:szCs w:val="24"/>
        </w:rPr>
        <w:t xml:space="preserve"> due to the risk of a data breach</w:t>
      </w:r>
      <w:r w:rsidRPr="00D125F9">
        <w:rPr>
          <w:rFonts w:ascii="Arial" w:hAnsi="Arial" w:cs="Arial"/>
          <w:b/>
          <w:bCs/>
          <w:i/>
          <w:iCs/>
          <w:sz w:val="24"/>
          <w:szCs w:val="24"/>
        </w:rPr>
        <w:t>.</w:t>
      </w:r>
      <w:r w:rsidR="00F763D3" w:rsidRPr="00D125F9">
        <w:rPr>
          <w:rFonts w:ascii="Arial" w:hAnsi="Arial" w:cs="Arial"/>
          <w:b/>
          <w:bCs/>
          <w:i/>
          <w:iCs/>
          <w:sz w:val="24"/>
          <w:szCs w:val="24"/>
        </w:rPr>
        <w:t xml:space="preserve"> </w:t>
      </w:r>
    </w:p>
    <w:p w14:paraId="645646FE" w14:textId="5A132411"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2B5B90F2" w14:textId="592F1F33"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7FCCCD80" w14:textId="77777777"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7BDB3786" w14:textId="2DD36D14" w:rsidR="00075DF9" w:rsidRPr="00D125F9" w:rsidRDefault="001D260B" w:rsidP="0051687B">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S</w:t>
      </w:r>
      <w:r w:rsidR="00075DF9" w:rsidRPr="00D125F9">
        <w:rPr>
          <w:rFonts w:ascii="Arial" w:hAnsi="Arial" w:cs="Arial"/>
          <w:b/>
          <w:color w:val="1F4E79" w:themeColor="accent1" w:themeShade="80"/>
          <w:sz w:val="28"/>
          <w:szCs w:val="28"/>
        </w:rPr>
        <w:t xml:space="preserve">erver Access </w:t>
      </w:r>
    </w:p>
    <w:p w14:paraId="23EE1B0C"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lastRenderedPageBreak/>
        <w:t>Please detail all the people with administrative access to the server.</w:t>
      </w:r>
    </w:p>
    <w:tbl>
      <w:tblPr>
        <w:tblStyle w:val="TableGrid"/>
        <w:tblW w:w="10768" w:type="dxa"/>
        <w:tblLook w:val="04A0" w:firstRow="1" w:lastRow="0" w:firstColumn="1" w:lastColumn="0" w:noHBand="0" w:noVBand="1"/>
      </w:tblPr>
      <w:tblGrid>
        <w:gridCol w:w="3397"/>
        <w:gridCol w:w="3261"/>
        <w:gridCol w:w="4110"/>
      </w:tblGrid>
      <w:tr w:rsidR="00075DF9" w:rsidRPr="00D125F9" w14:paraId="36F099A7" w14:textId="77777777" w:rsidTr="00912BC1">
        <w:tc>
          <w:tcPr>
            <w:tcW w:w="3397" w:type="dxa"/>
            <w:shd w:val="clear" w:color="auto" w:fill="D0CECE" w:themeFill="background2" w:themeFillShade="E6"/>
          </w:tcPr>
          <w:p w14:paraId="00906F82"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Role</w:t>
            </w:r>
          </w:p>
        </w:tc>
        <w:tc>
          <w:tcPr>
            <w:tcW w:w="3261" w:type="dxa"/>
            <w:shd w:val="clear" w:color="auto" w:fill="D0CECE" w:themeFill="background2" w:themeFillShade="E6"/>
          </w:tcPr>
          <w:p w14:paraId="40128107"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Name</w:t>
            </w:r>
          </w:p>
        </w:tc>
        <w:tc>
          <w:tcPr>
            <w:tcW w:w="4110" w:type="dxa"/>
            <w:shd w:val="clear" w:color="auto" w:fill="D0CECE" w:themeFill="background2" w:themeFillShade="E6"/>
          </w:tcPr>
          <w:p w14:paraId="20ECC93B"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6BEDE90A" w14:textId="77777777" w:rsidTr="00912BC1">
        <w:tc>
          <w:tcPr>
            <w:tcW w:w="3397" w:type="dxa"/>
          </w:tcPr>
          <w:p w14:paraId="47435E8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261" w:type="dxa"/>
          </w:tcPr>
          <w:p w14:paraId="7E8D5599" w14:textId="51C2DD68"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4110" w:type="dxa"/>
          </w:tcPr>
          <w:p w14:paraId="0F19CD84" w14:textId="431A9AF1" w:rsidR="00075DF9" w:rsidRPr="00D125F9" w:rsidRDefault="001F27A1" w:rsidP="00912BC1">
            <w:pPr>
              <w:autoSpaceDE w:val="0"/>
              <w:autoSpaceDN w:val="0"/>
              <w:adjustRightInd w:val="0"/>
              <w:ind w:right="95"/>
              <w:rPr>
                <w:rFonts w:ascii="Arial" w:hAnsi="Arial" w:cs="Arial"/>
                <w:sz w:val="24"/>
                <w:szCs w:val="24"/>
              </w:rPr>
            </w:pPr>
            <w:hyperlink r:id="rId38" w:history="1">
              <w:r w:rsidR="00067B60" w:rsidRPr="00D125F9">
                <w:rPr>
                  <w:rStyle w:val="Hyperlink"/>
                  <w:rFonts w:ascii="Arial" w:hAnsi="Arial" w:cs="Arial"/>
                  <w:sz w:val="24"/>
                  <w:szCs w:val="24"/>
                </w:rPr>
                <w:t>headteacher@allsaints-bednall.staffs.sch.uk</w:t>
              </w:r>
            </w:hyperlink>
            <w:r w:rsidR="00067B60" w:rsidRPr="00D125F9">
              <w:rPr>
                <w:rFonts w:ascii="Arial" w:hAnsi="Arial" w:cs="Arial"/>
                <w:sz w:val="24"/>
                <w:szCs w:val="24"/>
              </w:rPr>
              <w:t xml:space="preserve"> </w:t>
            </w:r>
          </w:p>
        </w:tc>
      </w:tr>
      <w:tr w:rsidR="00075DF9" w:rsidRPr="00D125F9" w14:paraId="7CBE1231" w14:textId="77777777" w:rsidTr="00912BC1">
        <w:tc>
          <w:tcPr>
            <w:tcW w:w="3397" w:type="dxa"/>
          </w:tcPr>
          <w:p w14:paraId="2112054B" w14:textId="0C1D19C1"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 xml:space="preserve">Business </w:t>
            </w:r>
            <w:r w:rsidR="00046F24" w:rsidRPr="00D125F9">
              <w:rPr>
                <w:rFonts w:ascii="Arial" w:hAnsi="Arial" w:cs="Arial"/>
                <w:sz w:val="24"/>
                <w:szCs w:val="24"/>
              </w:rPr>
              <w:t xml:space="preserve">/ Office </w:t>
            </w:r>
            <w:r w:rsidRPr="00D125F9">
              <w:rPr>
                <w:rFonts w:ascii="Arial" w:hAnsi="Arial" w:cs="Arial"/>
                <w:sz w:val="24"/>
                <w:szCs w:val="24"/>
              </w:rPr>
              <w:t>Manager</w:t>
            </w:r>
          </w:p>
        </w:tc>
        <w:tc>
          <w:tcPr>
            <w:tcW w:w="3261" w:type="dxa"/>
          </w:tcPr>
          <w:p w14:paraId="4B61CE02" w14:textId="6E0DD254" w:rsidR="00075DF9" w:rsidRPr="00D125F9" w:rsidRDefault="009A0D1C" w:rsidP="00912BC1">
            <w:pPr>
              <w:autoSpaceDE w:val="0"/>
              <w:autoSpaceDN w:val="0"/>
              <w:adjustRightInd w:val="0"/>
              <w:ind w:right="95"/>
              <w:rPr>
                <w:rFonts w:ascii="Arial" w:hAnsi="Arial" w:cs="Arial"/>
                <w:sz w:val="24"/>
                <w:szCs w:val="24"/>
              </w:rPr>
            </w:pPr>
            <w:r>
              <w:rPr>
                <w:rFonts w:ascii="Arial" w:hAnsi="Arial" w:cs="Arial"/>
                <w:sz w:val="24"/>
                <w:szCs w:val="24"/>
              </w:rPr>
              <w:t>Jo Turner</w:t>
            </w:r>
          </w:p>
        </w:tc>
        <w:tc>
          <w:tcPr>
            <w:tcW w:w="4110" w:type="dxa"/>
          </w:tcPr>
          <w:p w14:paraId="022912AC" w14:textId="2E6F58E2" w:rsidR="00075DF9" w:rsidRPr="00D125F9" w:rsidRDefault="001F27A1" w:rsidP="00912BC1">
            <w:pPr>
              <w:autoSpaceDE w:val="0"/>
              <w:autoSpaceDN w:val="0"/>
              <w:adjustRightInd w:val="0"/>
              <w:ind w:right="95"/>
              <w:rPr>
                <w:rFonts w:ascii="Arial" w:hAnsi="Arial" w:cs="Arial"/>
                <w:sz w:val="24"/>
                <w:szCs w:val="24"/>
              </w:rPr>
            </w:pPr>
            <w:hyperlink r:id="rId39" w:history="1">
              <w:r w:rsidR="00067B60" w:rsidRPr="00D125F9">
                <w:rPr>
                  <w:rStyle w:val="Hyperlink"/>
                  <w:rFonts w:ascii="Arial" w:hAnsi="Arial" w:cs="Arial"/>
                  <w:sz w:val="24"/>
                  <w:szCs w:val="24"/>
                </w:rPr>
                <w:t>office@allsaints-bednall.staffs.sch.uk</w:t>
              </w:r>
            </w:hyperlink>
            <w:r w:rsidR="00067B60" w:rsidRPr="00D125F9">
              <w:rPr>
                <w:rFonts w:ascii="Arial" w:hAnsi="Arial" w:cs="Arial"/>
                <w:sz w:val="24"/>
                <w:szCs w:val="24"/>
              </w:rPr>
              <w:t xml:space="preserve"> </w:t>
            </w:r>
          </w:p>
        </w:tc>
      </w:tr>
      <w:tr w:rsidR="00075DF9" w:rsidRPr="00D125F9" w14:paraId="0CE4C2F8" w14:textId="77777777" w:rsidTr="00067B60">
        <w:trPr>
          <w:trHeight w:val="455"/>
        </w:trPr>
        <w:tc>
          <w:tcPr>
            <w:tcW w:w="3397" w:type="dxa"/>
          </w:tcPr>
          <w:p w14:paraId="22CCED79"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IT Support Technician</w:t>
            </w:r>
          </w:p>
        </w:tc>
        <w:tc>
          <w:tcPr>
            <w:tcW w:w="3261" w:type="dxa"/>
          </w:tcPr>
          <w:p w14:paraId="2ABEF554" w14:textId="7FB902FF"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7AD65E18" w14:textId="160C8588" w:rsidR="00075DF9" w:rsidRPr="00D125F9" w:rsidRDefault="00115EF8"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0C9EDF80" w14:textId="77777777" w:rsidTr="00912BC1">
        <w:tc>
          <w:tcPr>
            <w:tcW w:w="3397" w:type="dxa"/>
          </w:tcPr>
          <w:p w14:paraId="3F186E7F"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 xml:space="preserve">Third Party IT Provider </w:t>
            </w:r>
          </w:p>
        </w:tc>
        <w:tc>
          <w:tcPr>
            <w:tcW w:w="3261" w:type="dxa"/>
          </w:tcPr>
          <w:p w14:paraId="2753E624" w14:textId="7256D4D3"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58B0AB0C" w14:textId="11D6B327" w:rsidR="00075DF9" w:rsidRPr="00D125F9" w:rsidRDefault="00115EF8"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bl>
    <w:p w14:paraId="6509B561" w14:textId="36F681ED"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321BC12D" w14:textId="67DE1BCF" w:rsidR="0096102C" w:rsidRPr="00D125F9" w:rsidRDefault="0096102C" w:rsidP="0096102C">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t xml:space="preserve">This procedure should not be published with contact details included due to the risk of a data breach. </w:t>
      </w:r>
    </w:p>
    <w:p w14:paraId="40803084" w14:textId="46B4872E" w:rsidR="00075DF9" w:rsidRPr="00D125F9" w:rsidRDefault="00075DF9" w:rsidP="0051687B">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Management Information System (MIS) Admin Access</w:t>
      </w:r>
    </w:p>
    <w:p w14:paraId="10D20F79"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Please detail all the people with administrative access to the </w:t>
      </w:r>
      <w:bookmarkStart w:id="26" w:name="_Hlk95488359"/>
      <w:r w:rsidRPr="00D125F9">
        <w:rPr>
          <w:rFonts w:ascii="Arial" w:hAnsi="Arial" w:cs="Arial"/>
          <w:sz w:val="24"/>
          <w:szCs w:val="24"/>
        </w:rPr>
        <w:t>MIS</w:t>
      </w:r>
      <w:bookmarkEnd w:id="26"/>
    </w:p>
    <w:tbl>
      <w:tblPr>
        <w:tblStyle w:val="TableGrid"/>
        <w:tblW w:w="10768" w:type="dxa"/>
        <w:tblLook w:val="04A0" w:firstRow="1" w:lastRow="0" w:firstColumn="1" w:lastColumn="0" w:noHBand="0" w:noVBand="1"/>
      </w:tblPr>
      <w:tblGrid>
        <w:gridCol w:w="3397"/>
        <w:gridCol w:w="3261"/>
        <w:gridCol w:w="4110"/>
      </w:tblGrid>
      <w:tr w:rsidR="00075DF9" w:rsidRPr="00D125F9" w14:paraId="3A636DFD" w14:textId="77777777" w:rsidTr="00912BC1">
        <w:tc>
          <w:tcPr>
            <w:tcW w:w="3397" w:type="dxa"/>
            <w:shd w:val="clear" w:color="auto" w:fill="D0CECE" w:themeFill="background2" w:themeFillShade="E6"/>
          </w:tcPr>
          <w:p w14:paraId="65A84E6D"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MIS Admin Access</w:t>
            </w:r>
          </w:p>
        </w:tc>
        <w:tc>
          <w:tcPr>
            <w:tcW w:w="3261" w:type="dxa"/>
            <w:shd w:val="clear" w:color="auto" w:fill="D0CECE" w:themeFill="background2" w:themeFillShade="E6"/>
          </w:tcPr>
          <w:p w14:paraId="04D591A7"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Name</w:t>
            </w:r>
          </w:p>
        </w:tc>
        <w:tc>
          <w:tcPr>
            <w:tcW w:w="4110" w:type="dxa"/>
            <w:shd w:val="clear" w:color="auto" w:fill="D0CECE" w:themeFill="background2" w:themeFillShade="E6"/>
          </w:tcPr>
          <w:p w14:paraId="10417648"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127E695D" w14:textId="77777777" w:rsidTr="00067B60">
        <w:tc>
          <w:tcPr>
            <w:tcW w:w="3397" w:type="dxa"/>
            <w:shd w:val="clear" w:color="auto" w:fill="auto"/>
          </w:tcPr>
          <w:p w14:paraId="137F67D7"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261" w:type="dxa"/>
          </w:tcPr>
          <w:p w14:paraId="19BF7049" w14:textId="660F7FA6"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4110" w:type="dxa"/>
          </w:tcPr>
          <w:p w14:paraId="60435771" w14:textId="28D80738"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461201C6" w14:textId="77777777" w:rsidTr="00067B60">
        <w:tc>
          <w:tcPr>
            <w:tcW w:w="3397" w:type="dxa"/>
            <w:shd w:val="clear" w:color="auto" w:fill="auto"/>
          </w:tcPr>
          <w:p w14:paraId="169CCA10" w14:textId="318F1313" w:rsidR="00075DF9" w:rsidRPr="00D125F9" w:rsidRDefault="00B41D52" w:rsidP="00912BC1">
            <w:pPr>
              <w:autoSpaceDE w:val="0"/>
              <w:autoSpaceDN w:val="0"/>
              <w:adjustRightInd w:val="0"/>
              <w:ind w:right="95"/>
              <w:rPr>
                <w:rFonts w:ascii="Arial" w:hAnsi="Arial" w:cs="Arial"/>
                <w:sz w:val="24"/>
                <w:szCs w:val="24"/>
              </w:rPr>
            </w:pPr>
            <w:r w:rsidRPr="00D125F9">
              <w:rPr>
                <w:rFonts w:ascii="Arial" w:hAnsi="Arial" w:cs="Arial"/>
                <w:sz w:val="24"/>
                <w:szCs w:val="24"/>
              </w:rPr>
              <w:t>Office/</w:t>
            </w:r>
            <w:r w:rsidR="00075DF9" w:rsidRPr="00D125F9">
              <w:rPr>
                <w:rFonts w:ascii="Arial" w:hAnsi="Arial" w:cs="Arial"/>
                <w:sz w:val="24"/>
                <w:szCs w:val="24"/>
              </w:rPr>
              <w:t>Business Manager</w:t>
            </w:r>
          </w:p>
        </w:tc>
        <w:tc>
          <w:tcPr>
            <w:tcW w:w="3261" w:type="dxa"/>
          </w:tcPr>
          <w:p w14:paraId="180080E9" w14:textId="5CE6A927" w:rsidR="00075DF9" w:rsidRPr="00D125F9" w:rsidRDefault="009A0D1C" w:rsidP="00912BC1">
            <w:pPr>
              <w:autoSpaceDE w:val="0"/>
              <w:autoSpaceDN w:val="0"/>
              <w:adjustRightInd w:val="0"/>
              <w:ind w:right="95"/>
              <w:rPr>
                <w:rFonts w:ascii="Arial" w:hAnsi="Arial" w:cs="Arial"/>
                <w:sz w:val="24"/>
                <w:szCs w:val="24"/>
              </w:rPr>
            </w:pPr>
            <w:r>
              <w:rPr>
                <w:rFonts w:ascii="Arial" w:hAnsi="Arial" w:cs="Arial"/>
                <w:sz w:val="24"/>
                <w:szCs w:val="24"/>
              </w:rPr>
              <w:t>Jo Turner</w:t>
            </w:r>
          </w:p>
        </w:tc>
        <w:tc>
          <w:tcPr>
            <w:tcW w:w="4110" w:type="dxa"/>
          </w:tcPr>
          <w:p w14:paraId="665E2DDA" w14:textId="48E8D144"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075DF9" w:rsidRPr="00D125F9" w14:paraId="7C917E0E" w14:textId="77777777" w:rsidTr="00067B60">
        <w:tc>
          <w:tcPr>
            <w:tcW w:w="3397" w:type="dxa"/>
            <w:shd w:val="clear" w:color="auto" w:fill="auto"/>
          </w:tcPr>
          <w:p w14:paraId="3BDAF34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MIS Provider</w:t>
            </w:r>
          </w:p>
        </w:tc>
        <w:tc>
          <w:tcPr>
            <w:tcW w:w="3261" w:type="dxa"/>
          </w:tcPr>
          <w:p w14:paraId="59B2D4C9" w14:textId="5EDFB458"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Bromcom</w:t>
            </w:r>
          </w:p>
        </w:tc>
        <w:tc>
          <w:tcPr>
            <w:tcW w:w="4110" w:type="dxa"/>
          </w:tcPr>
          <w:p w14:paraId="3C9A0A7F" w14:textId="1ED1C825"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020 8290 7177</w:t>
            </w:r>
          </w:p>
        </w:tc>
      </w:tr>
      <w:tr w:rsidR="00075DF9" w:rsidRPr="00D125F9" w14:paraId="2E217769" w14:textId="77777777" w:rsidTr="00067B60">
        <w:tc>
          <w:tcPr>
            <w:tcW w:w="3397" w:type="dxa"/>
            <w:shd w:val="clear" w:color="auto" w:fill="auto"/>
          </w:tcPr>
          <w:p w14:paraId="749DC9B5"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Data Manager</w:t>
            </w:r>
          </w:p>
        </w:tc>
        <w:tc>
          <w:tcPr>
            <w:tcW w:w="3261" w:type="dxa"/>
          </w:tcPr>
          <w:p w14:paraId="645010E0" w14:textId="1F160D26"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6EA43F68" w14:textId="7C6E54A5"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bl>
    <w:p w14:paraId="54EED015" w14:textId="77777777"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25ECB65D" w14:textId="12CC37E5" w:rsidR="00AD7691" w:rsidRPr="00D125F9" w:rsidRDefault="007909B8" w:rsidP="008C5631">
      <w:pPr>
        <w:autoSpaceDE w:val="0"/>
        <w:autoSpaceDN w:val="0"/>
        <w:adjustRightInd w:val="0"/>
        <w:spacing w:line="288" w:lineRule="auto"/>
        <w:ind w:right="95"/>
        <w:rPr>
          <w:rFonts w:ascii="Arial" w:hAnsi="Arial" w:cs="Arial"/>
          <w:i/>
          <w:iCs/>
          <w:sz w:val="24"/>
          <w:szCs w:val="24"/>
        </w:rPr>
      </w:pPr>
      <w:r w:rsidRPr="00D125F9">
        <w:rPr>
          <w:rFonts w:ascii="Arial" w:hAnsi="Arial" w:cs="Arial"/>
          <w:i/>
          <w:iCs/>
          <w:sz w:val="24"/>
          <w:szCs w:val="24"/>
        </w:rPr>
        <w:t xml:space="preserve">This procedure should not be published with contact details included due to the risk of a data breach. </w:t>
      </w:r>
    </w:p>
    <w:p w14:paraId="68B1A6C5" w14:textId="16B0F582" w:rsidR="00075DF9" w:rsidRPr="00D125F9" w:rsidRDefault="00075DF9" w:rsidP="008C5631">
      <w:p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 xml:space="preserve">In the event of a cyber </w:t>
      </w:r>
      <w:r w:rsidR="00CF0188" w:rsidRPr="00D125F9">
        <w:rPr>
          <w:rFonts w:ascii="Arial" w:hAnsi="Arial" w:cs="Arial"/>
          <w:sz w:val="24"/>
          <w:szCs w:val="24"/>
        </w:rPr>
        <w:t>incident,</w:t>
      </w:r>
      <w:r w:rsidRPr="00D125F9">
        <w:rPr>
          <w:rFonts w:ascii="Arial" w:hAnsi="Arial" w:cs="Arial"/>
          <w:sz w:val="24"/>
          <w:szCs w:val="24"/>
        </w:rPr>
        <w:t xml:space="preserve"> it </w:t>
      </w:r>
      <w:r w:rsidR="00B41D52" w:rsidRPr="00D125F9">
        <w:rPr>
          <w:rFonts w:ascii="Arial" w:hAnsi="Arial" w:cs="Arial"/>
          <w:sz w:val="24"/>
          <w:szCs w:val="24"/>
        </w:rPr>
        <w:t>will</w:t>
      </w:r>
      <w:r w:rsidRPr="00D125F9">
        <w:rPr>
          <w:rFonts w:ascii="Arial" w:hAnsi="Arial" w:cs="Arial"/>
          <w:sz w:val="24"/>
          <w:szCs w:val="24"/>
        </w:rPr>
        <w:t xml:space="preserve"> be helpful to consider how you would access the following:</w:t>
      </w:r>
    </w:p>
    <w:p w14:paraId="0257B80D"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Registers</w:t>
      </w:r>
    </w:p>
    <w:p w14:paraId="7A3C6E16"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Staff / Pupil contact details</w:t>
      </w:r>
    </w:p>
    <w:p w14:paraId="7B583801"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Current Child Protection Concerns</w:t>
      </w:r>
    </w:p>
    <w:p w14:paraId="28A38747" w14:textId="390D5402" w:rsidR="0096102C" w:rsidRPr="00D125F9" w:rsidRDefault="0096102C"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Business continuity plan</w:t>
      </w:r>
    </w:p>
    <w:p w14:paraId="2B95FF58" w14:textId="211FC5D8" w:rsidR="00BD3822" w:rsidRPr="00D125F9" w:rsidRDefault="00BD3822"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Risk management information</w:t>
      </w:r>
    </w:p>
    <w:p w14:paraId="008509D7" w14:textId="5CAC9E23" w:rsidR="00B913C4" w:rsidRPr="00D125F9" w:rsidRDefault="00B913C4"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Business critical information</w:t>
      </w:r>
    </w:p>
    <w:p w14:paraId="3747E147" w14:textId="5A75556B" w:rsidR="006775F1" w:rsidRDefault="006775F1"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 xml:space="preserve">Any further critical information (please </w:t>
      </w:r>
      <w:r w:rsidR="0096102C" w:rsidRPr="00D125F9">
        <w:rPr>
          <w:rFonts w:ascii="Arial" w:hAnsi="Arial" w:cs="Arial"/>
          <w:sz w:val="24"/>
          <w:szCs w:val="24"/>
        </w:rPr>
        <w:t>list)</w:t>
      </w:r>
    </w:p>
    <w:p w14:paraId="625AE14E" w14:textId="201D27AF" w:rsidR="00D125F9" w:rsidRDefault="00D125F9" w:rsidP="00D125F9">
      <w:pPr>
        <w:autoSpaceDE w:val="0"/>
        <w:autoSpaceDN w:val="0"/>
        <w:adjustRightInd w:val="0"/>
        <w:spacing w:line="288" w:lineRule="auto"/>
        <w:ind w:right="96"/>
        <w:rPr>
          <w:rFonts w:ascii="Arial" w:hAnsi="Arial" w:cs="Arial"/>
          <w:sz w:val="24"/>
          <w:szCs w:val="24"/>
        </w:rPr>
      </w:pPr>
    </w:p>
    <w:p w14:paraId="198834C0" w14:textId="55C701E9" w:rsidR="00D125F9" w:rsidRDefault="00D125F9" w:rsidP="00D125F9">
      <w:pPr>
        <w:autoSpaceDE w:val="0"/>
        <w:autoSpaceDN w:val="0"/>
        <w:adjustRightInd w:val="0"/>
        <w:spacing w:line="288" w:lineRule="auto"/>
        <w:ind w:right="96"/>
        <w:rPr>
          <w:rFonts w:ascii="Arial" w:hAnsi="Arial" w:cs="Arial"/>
          <w:sz w:val="24"/>
          <w:szCs w:val="24"/>
        </w:rPr>
      </w:pPr>
    </w:p>
    <w:p w14:paraId="4EA12E72" w14:textId="4369BF76" w:rsidR="00D125F9" w:rsidRDefault="00D125F9" w:rsidP="00D125F9">
      <w:pPr>
        <w:autoSpaceDE w:val="0"/>
        <w:autoSpaceDN w:val="0"/>
        <w:adjustRightInd w:val="0"/>
        <w:spacing w:line="288" w:lineRule="auto"/>
        <w:ind w:right="96"/>
        <w:rPr>
          <w:rFonts w:ascii="Arial" w:hAnsi="Arial" w:cs="Arial"/>
          <w:sz w:val="24"/>
          <w:szCs w:val="24"/>
        </w:rPr>
      </w:pPr>
    </w:p>
    <w:p w14:paraId="4AE2D9F3" w14:textId="136C0C19" w:rsidR="00D125F9" w:rsidRDefault="00D125F9" w:rsidP="00D125F9">
      <w:pPr>
        <w:autoSpaceDE w:val="0"/>
        <w:autoSpaceDN w:val="0"/>
        <w:adjustRightInd w:val="0"/>
        <w:spacing w:line="288" w:lineRule="auto"/>
        <w:ind w:right="96"/>
        <w:rPr>
          <w:rFonts w:ascii="Arial" w:hAnsi="Arial" w:cs="Arial"/>
          <w:sz w:val="24"/>
          <w:szCs w:val="24"/>
        </w:rPr>
      </w:pPr>
    </w:p>
    <w:p w14:paraId="3318E410" w14:textId="1FCBBC2B" w:rsidR="00D125F9" w:rsidRDefault="00D125F9" w:rsidP="00D125F9">
      <w:pPr>
        <w:autoSpaceDE w:val="0"/>
        <w:autoSpaceDN w:val="0"/>
        <w:adjustRightInd w:val="0"/>
        <w:spacing w:line="288" w:lineRule="auto"/>
        <w:ind w:right="96"/>
        <w:rPr>
          <w:rFonts w:ascii="Arial" w:hAnsi="Arial" w:cs="Arial"/>
          <w:sz w:val="24"/>
          <w:szCs w:val="24"/>
        </w:rPr>
      </w:pPr>
    </w:p>
    <w:p w14:paraId="65FE86F9" w14:textId="77777777" w:rsidR="00D125F9" w:rsidRPr="00D125F9" w:rsidRDefault="00D125F9" w:rsidP="00D125F9">
      <w:pPr>
        <w:autoSpaceDE w:val="0"/>
        <w:autoSpaceDN w:val="0"/>
        <w:adjustRightInd w:val="0"/>
        <w:spacing w:line="288" w:lineRule="auto"/>
        <w:ind w:right="96"/>
        <w:rPr>
          <w:rFonts w:ascii="Arial" w:hAnsi="Arial" w:cs="Arial"/>
          <w:sz w:val="24"/>
          <w:szCs w:val="24"/>
        </w:rPr>
      </w:pPr>
    </w:p>
    <w:p w14:paraId="0269726E" w14:textId="524602AC" w:rsidR="00075DF9" w:rsidRDefault="00075DF9" w:rsidP="0051687B">
      <w:pPr>
        <w:rPr>
          <w:rFonts w:ascii="Arial" w:eastAsia="Arial" w:hAnsi="Arial" w:cs="Arial"/>
          <w:b/>
          <w:color w:val="1F4E79" w:themeColor="accent1" w:themeShade="80"/>
          <w:spacing w:val="-1"/>
          <w:sz w:val="28"/>
        </w:rPr>
      </w:pPr>
      <w:r w:rsidRPr="00D125F9">
        <w:rPr>
          <w:rFonts w:ascii="Arial" w:eastAsia="Arial" w:hAnsi="Arial" w:cs="Arial"/>
          <w:b/>
          <w:color w:val="1F4E79" w:themeColor="accent1" w:themeShade="80"/>
          <w:spacing w:val="-1"/>
          <w:sz w:val="28"/>
        </w:rPr>
        <w:lastRenderedPageBreak/>
        <w:t>Backup Strategy</w:t>
      </w:r>
    </w:p>
    <w:p w14:paraId="62E15F1E" w14:textId="285593AB" w:rsidR="00D125F9" w:rsidRPr="00D125F9" w:rsidRDefault="00D125F9" w:rsidP="0051687B">
      <w:pPr>
        <w:rPr>
          <w:rFonts w:ascii="Arial" w:eastAsia="Arial" w:hAnsi="Arial" w:cs="Arial"/>
          <w:b/>
          <w:color w:val="1F4E79" w:themeColor="accent1" w:themeShade="80"/>
          <w:spacing w:val="-1"/>
          <w:sz w:val="28"/>
        </w:rPr>
      </w:pPr>
      <w:r>
        <w:rPr>
          <w:noProof/>
          <w:lang w:eastAsia="en-GB"/>
        </w:rPr>
        <w:drawing>
          <wp:inline distT="0" distB="0" distL="0" distR="0" wp14:anchorId="760EC95B" wp14:editId="6F1A5A57">
            <wp:extent cx="6659880" cy="31229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659880" cy="3122930"/>
                    </a:xfrm>
                    <a:prstGeom prst="rect">
                      <a:avLst/>
                    </a:prstGeom>
                  </pic:spPr>
                </pic:pic>
              </a:graphicData>
            </a:graphic>
          </wp:inline>
        </w:drawing>
      </w:r>
    </w:p>
    <w:p w14:paraId="01914645" w14:textId="23FB3A9C" w:rsidR="00075DF9" w:rsidRPr="00D125F9" w:rsidRDefault="00075DF9" w:rsidP="00A00F8C">
      <w:pPr>
        <w:spacing w:before="240" w:line="288" w:lineRule="auto"/>
        <w:rPr>
          <w:rFonts w:ascii="Arial" w:eastAsia="Arial" w:hAnsi="Arial" w:cs="Arial"/>
          <w:b/>
          <w:color w:val="1F4E79" w:themeColor="accent1" w:themeShade="80"/>
          <w:spacing w:val="-1"/>
          <w:sz w:val="28"/>
        </w:rPr>
      </w:pPr>
      <w:r w:rsidRPr="00D125F9">
        <w:rPr>
          <w:rFonts w:ascii="Arial" w:eastAsia="Arial" w:hAnsi="Arial" w:cs="Arial"/>
          <w:b/>
          <w:color w:val="1F4E79" w:themeColor="accent1" w:themeShade="80"/>
          <w:spacing w:val="-1"/>
          <w:sz w:val="28"/>
        </w:rPr>
        <w:t>Key Contacts</w:t>
      </w:r>
    </w:p>
    <w:tbl>
      <w:tblPr>
        <w:tblStyle w:val="TableGrid"/>
        <w:tblW w:w="0" w:type="auto"/>
        <w:tblInd w:w="-5" w:type="dxa"/>
        <w:tblLook w:val="04A0" w:firstRow="1" w:lastRow="0" w:firstColumn="1" w:lastColumn="0" w:noHBand="0" w:noVBand="1"/>
      </w:tblPr>
      <w:tblGrid>
        <w:gridCol w:w="3418"/>
        <w:gridCol w:w="3130"/>
        <w:gridCol w:w="3193"/>
      </w:tblGrid>
      <w:tr w:rsidR="00075DF9" w:rsidRPr="00D125F9" w14:paraId="2C080624" w14:textId="77777777" w:rsidTr="00880014">
        <w:tc>
          <w:tcPr>
            <w:tcW w:w="3418" w:type="dxa"/>
            <w:shd w:val="clear" w:color="auto" w:fill="D0CECE" w:themeFill="background2" w:themeFillShade="E6"/>
          </w:tcPr>
          <w:p w14:paraId="11BD7510"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Supplier</w:t>
            </w:r>
          </w:p>
        </w:tc>
        <w:tc>
          <w:tcPr>
            <w:tcW w:w="3130" w:type="dxa"/>
            <w:shd w:val="clear" w:color="auto" w:fill="D0CECE" w:themeFill="background2" w:themeFillShade="E6"/>
          </w:tcPr>
          <w:p w14:paraId="2C40A5D4"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Contact / Tel Number</w:t>
            </w:r>
          </w:p>
        </w:tc>
        <w:tc>
          <w:tcPr>
            <w:tcW w:w="3193" w:type="dxa"/>
            <w:shd w:val="clear" w:color="auto" w:fill="D0CECE" w:themeFill="background2" w:themeFillShade="E6"/>
          </w:tcPr>
          <w:p w14:paraId="472686A3"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Account / Reference Number</w:t>
            </w:r>
          </w:p>
        </w:tc>
      </w:tr>
      <w:tr w:rsidR="00075DF9" w:rsidRPr="00D125F9" w14:paraId="266BD143" w14:textId="77777777" w:rsidTr="00880014">
        <w:tc>
          <w:tcPr>
            <w:tcW w:w="3418" w:type="dxa"/>
          </w:tcPr>
          <w:p w14:paraId="4AE04E45" w14:textId="32F7A3FB" w:rsidR="00075DF9" w:rsidRPr="00D125F9" w:rsidRDefault="00075DF9" w:rsidP="00912BC1">
            <w:pPr>
              <w:rPr>
                <w:rFonts w:ascii="Arial" w:hAnsi="Arial" w:cs="Arial"/>
                <w:bCs/>
                <w:sz w:val="24"/>
                <w:szCs w:val="28"/>
              </w:rPr>
            </w:pPr>
            <w:r w:rsidRPr="00D125F9">
              <w:rPr>
                <w:rFonts w:ascii="Arial" w:hAnsi="Arial" w:cs="Arial"/>
                <w:bCs/>
                <w:sz w:val="24"/>
                <w:szCs w:val="28"/>
              </w:rPr>
              <w:t>Internet Connection</w:t>
            </w:r>
            <w:r w:rsidR="004A7588" w:rsidRPr="00D125F9">
              <w:rPr>
                <w:rFonts w:ascii="Arial" w:hAnsi="Arial" w:cs="Arial"/>
                <w:bCs/>
                <w:sz w:val="24"/>
                <w:szCs w:val="28"/>
              </w:rPr>
              <w:t xml:space="preserve"> / Service Provider</w:t>
            </w:r>
          </w:p>
        </w:tc>
        <w:tc>
          <w:tcPr>
            <w:tcW w:w="3130" w:type="dxa"/>
          </w:tcPr>
          <w:p w14:paraId="1A2799F1" w14:textId="77777777" w:rsidR="00075DF9" w:rsidRPr="00D125F9" w:rsidRDefault="00075DF9" w:rsidP="00912BC1">
            <w:pPr>
              <w:rPr>
                <w:rFonts w:ascii="Arial" w:hAnsi="Arial" w:cs="Arial"/>
                <w:b/>
                <w:bCs/>
                <w:sz w:val="28"/>
                <w:szCs w:val="28"/>
              </w:rPr>
            </w:pPr>
          </w:p>
        </w:tc>
        <w:tc>
          <w:tcPr>
            <w:tcW w:w="3193" w:type="dxa"/>
          </w:tcPr>
          <w:p w14:paraId="7C49631A" w14:textId="77777777" w:rsidR="00075DF9" w:rsidRPr="00D125F9" w:rsidRDefault="00075DF9" w:rsidP="00912BC1">
            <w:pPr>
              <w:rPr>
                <w:rFonts w:ascii="Arial" w:hAnsi="Arial" w:cs="Arial"/>
                <w:b/>
                <w:bCs/>
                <w:sz w:val="28"/>
                <w:szCs w:val="28"/>
              </w:rPr>
            </w:pPr>
          </w:p>
        </w:tc>
      </w:tr>
      <w:tr w:rsidR="00075DF9" w:rsidRPr="00D125F9" w14:paraId="6FB6AC56" w14:textId="77777777" w:rsidTr="00880014">
        <w:tc>
          <w:tcPr>
            <w:tcW w:w="3418" w:type="dxa"/>
          </w:tcPr>
          <w:p w14:paraId="1147B1B6"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Backup Provider</w:t>
            </w:r>
          </w:p>
        </w:tc>
        <w:tc>
          <w:tcPr>
            <w:tcW w:w="3130" w:type="dxa"/>
          </w:tcPr>
          <w:p w14:paraId="067959B4" w14:textId="77777777" w:rsidR="00075DF9" w:rsidRPr="00D125F9" w:rsidRDefault="00075DF9" w:rsidP="00912BC1">
            <w:pPr>
              <w:rPr>
                <w:rFonts w:ascii="Arial" w:hAnsi="Arial" w:cs="Arial"/>
                <w:b/>
                <w:bCs/>
                <w:sz w:val="28"/>
                <w:szCs w:val="28"/>
              </w:rPr>
            </w:pPr>
          </w:p>
        </w:tc>
        <w:tc>
          <w:tcPr>
            <w:tcW w:w="3193" w:type="dxa"/>
          </w:tcPr>
          <w:p w14:paraId="787305E9" w14:textId="77777777" w:rsidR="00075DF9" w:rsidRPr="00D125F9" w:rsidRDefault="00075DF9" w:rsidP="00912BC1">
            <w:pPr>
              <w:rPr>
                <w:rFonts w:ascii="Arial" w:hAnsi="Arial" w:cs="Arial"/>
                <w:b/>
                <w:bCs/>
                <w:sz w:val="28"/>
                <w:szCs w:val="28"/>
              </w:rPr>
            </w:pPr>
          </w:p>
        </w:tc>
      </w:tr>
      <w:tr w:rsidR="00075DF9" w:rsidRPr="00D125F9" w14:paraId="2BF03E5E" w14:textId="77777777" w:rsidTr="00880014">
        <w:tc>
          <w:tcPr>
            <w:tcW w:w="3418" w:type="dxa"/>
          </w:tcPr>
          <w:p w14:paraId="4DFE4046"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Telecom Provider</w:t>
            </w:r>
          </w:p>
        </w:tc>
        <w:tc>
          <w:tcPr>
            <w:tcW w:w="3130" w:type="dxa"/>
          </w:tcPr>
          <w:p w14:paraId="2DF49FF6" w14:textId="77777777" w:rsidR="00075DF9" w:rsidRPr="00D125F9" w:rsidRDefault="00075DF9" w:rsidP="00912BC1">
            <w:pPr>
              <w:rPr>
                <w:rFonts w:ascii="Arial" w:hAnsi="Arial" w:cs="Arial"/>
                <w:b/>
                <w:bCs/>
                <w:sz w:val="28"/>
                <w:szCs w:val="28"/>
              </w:rPr>
            </w:pPr>
          </w:p>
        </w:tc>
        <w:tc>
          <w:tcPr>
            <w:tcW w:w="3193" w:type="dxa"/>
          </w:tcPr>
          <w:p w14:paraId="1CA974BD" w14:textId="77777777" w:rsidR="00075DF9" w:rsidRPr="00D125F9" w:rsidRDefault="00075DF9" w:rsidP="00912BC1">
            <w:pPr>
              <w:rPr>
                <w:rFonts w:ascii="Arial" w:hAnsi="Arial" w:cs="Arial"/>
                <w:b/>
                <w:bCs/>
                <w:sz w:val="28"/>
                <w:szCs w:val="28"/>
              </w:rPr>
            </w:pPr>
          </w:p>
        </w:tc>
      </w:tr>
      <w:tr w:rsidR="008F0DD3" w:rsidRPr="00D125F9" w14:paraId="7D363BD4" w14:textId="77777777" w:rsidTr="00880014">
        <w:tc>
          <w:tcPr>
            <w:tcW w:w="3418" w:type="dxa"/>
          </w:tcPr>
          <w:p w14:paraId="089EF060" w14:textId="211CD52A" w:rsidR="008F0DD3" w:rsidRPr="00D125F9" w:rsidRDefault="008F0DD3" w:rsidP="00912BC1">
            <w:pPr>
              <w:rPr>
                <w:rFonts w:ascii="Arial" w:hAnsi="Arial" w:cs="Arial"/>
                <w:bCs/>
                <w:sz w:val="24"/>
                <w:szCs w:val="28"/>
              </w:rPr>
            </w:pPr>
            <w:r w:rsidRPr="00D125F9">
              <w:rPr>
                <w:rFonts w:ascii="Arial" w:hAnsi="Arial" w:cs="Arial"/>
                <w:bCs/>
                <w:sz w:val="24"/>
                <w:szCs w:val="28"/>
              </w:rPr>
              <w:t>Mobile Provider</w:t>
            </w:r>
          </w:p>
        </w:tc>
        <w:tc>
          <w:tcPr>
            <w:tcW w:w="3130" w:type="dxa"/>
          </w:tcPr>
          <w:p w14:paraId="54785989" w14:textId="77777777" w:rsidR="008F0DD3" w:rsidRPr="00D125F9" w:rsidRDefault="008F0DD3" w:rsidP="00912BC1">
            <w:pPr>
              <w:rPr>
                <w:rFonts w:ascii="Arial" w:hAnsi="Arial" w:cs="Arial"/>
                <w:b/>
                <w:bCs/>
                <w:sz w:val="28"/>
                <w:szCs w:val="28"/>
              </w:rPr>
            </w:pPr>
          </w:p>
        </w:tc>
        <w:tc>
          <w:tcPr>
            <w:tcW w:w="3193" w:type="dxa"/>
          </w:tcPr>
          <w:p w14:paraId="280FB241" w14:textId="016065CA" w:rsidR="008F0DD3" w:rsidRPr="00864C38" w:rsidRDefault="00864C38" w:rsidP="00912BC1">
            <w:pPr>
              <w:rPr>
                <w:rFonts w:ascii="Arial" w:hAnsi="Arial" w:cs="Arial"/>
                <w:bCs/>
                <w:sz w:val="28"/>
                <w:szCs w:val="28"/>
              </w:rPr>
            </w:pPr>
            <w:r w:rsidRPr="00864C38">
              <w:rPr>
                <w:rFonts w:ascii="Arial" w:hAnsi="Arial" w:cs="Arial"/>
                <w:bCs/>
                <w:sz w:val="28"/>
                <w:szCs w:val="28"/>
              </w:rPr>
              <w:t>N/A</w:t>
            </w:r>
          </w:p>
        </w:tc>
      </w:tr>
      <w:tr w:rsidR="0096102C" w:rsidRPr="00D125F9" w14:paraId="04195894" w14:textId="77777777" w:rsidTr="00880014">
        <w:tc>
          <w:tcPr>
            <w:tcW w:w="3418" w:type="dxa"/>
          </w:tcPr>
          <w:p w14:paraId="2E17DFA9" w14:textId="368D874B" w:rsidR="0096102C" w:rsidRPr="00D125F9" w:rsidRDefault="0096102C" w:rsidP="00912BC1">
            <w:pPr>
              <w:rPr>
                <w:rFonts w:ascii="Arial" w:hAnsi="Arial" w:cs="Arial"/>
                <w:bCs/>
                <w:sz w:val="24"/>
                <w:szCs w:val="28"/>
              </w:rPr>
            </w:pPr>
            <w:r w:rsidRPr="00D125F9">
              <w:rPr>
                <w:rFonts w:ascii="Arial" w:hAnsi="Arial" w:cs="Arial"/>
                <w:bCs/>
                <w:sz w:val="24"/>
                <w:szCs w:val="28"/>
              </w:rPr>
              <w:t>IT Support Provider</w:t>
            </w:r>
          </w:p>
        </w:tc>
        <w:tc>
          <w:tcPr>
            <w:tcW w:w="3130" w:type="dxa"/>
          </w:tcPr>
          <w:p w14:paraId="64EC2D16" w14:textId="33AB9EA0" w:rsidR="0096102C" w:rsidRPr="00D125F9" w:rsidRDefault="0096102C" w:rsidP="00912BC1">
            <w:pPr>
              <w:rPr>
                <w:rFonts w:ascii="Arial" w:hAnsi="Arial" w:cs="Arial"/>
                <w:b/>
                <w:bCs/>
                <w:sz w:val="28"/>
                <w:szCs w:val="28"/>
              </w:rPr>
            </w:pPr>
          </w:p>
        </w:tc>
        <w:tc>
          <w:tcPr>
            <w:tcW w:w="3193" w:type="dxa"/>
          </w:tcPr>
          <w:p w14:paraId="538A84E6" w14:textId="0BF12388" w:rsidR="0096102C" w:rsidRPr="00864C38" w:rsidRDefault="00864C38" w:rsidP="00912BC1">
            <w:pPr>
              <w:rPr>
                <w:rFonts w:ascii="Arial" w:hAnsi="Arial" w:cs="Arial"/>
                <w:bCs/>
                <w:sz w:val="28"/>
                <w:szCs w:val="28"/>
              </w:rPr>
            </w:pPr>
            <w:r w:rsidRPr="00864C38">
              <w:rPr>
                <w:rFonts w:ascii="Arial" w:hAnsi="Arial" w:cs="Arial"/>
                <w:bCs/>
                <w:sz w:val="28"/>
                <w:szCs w:val="28"/>
              </w:rPr>
              <w:t>Staffs Tech</w:t>
            </w:r>
          </w:p>
        </w:tc>
      </w:tr>
      <w:tr w:rsidR="00075DF9" w:rsidRPr="00D125F9" w14:paraId="3BDDEFE7" w14:textId="77777777" w:rsidTr="00880014">
        <w:tc>
          <w:tcPr>
            <w:tcW w:w="3418" w:type="dxa"/>
          </w:tcPr>
          <w:p w14:paraId="3A956F78"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Website Host</w:t>
            </w:r>
          </w:p>
        </w:tc>
        <w:tc>
          <w:tcPr>
            <w:tcW w:w="3130" w:type="dxa"/>
          </w:tcPr>
          <w:p w14:paraId="11E227D6" w14:textId="77777777" w:rsidR="00075DF9" w:rsidRPr="00D125F9" w:rsidRDefault="00075DF9" w:rsidP="00912BC1">
            <w:pPr>
              <w:rPr>
                <w:rFonts w:ascii="Arial" w:hAnsi="Arial" w:cs="Arial"/>
                <w:b/>
                <w:bCs/>
                <w:sz w:val="28"/>
                <w:szCs w:val="28"/>
              </w:rPr>
            </w:pPr>
          </w:p>
        </w:tc>
        <w:tc>
          <w:tcPr>
            <w:tcW w:w="3193" w:type="dxa"/>
          </w:tcPr>
          <w:p w14:paraId="2C1EFD08" w14:textId="005CEF49" w:rsidR="00075DF9" w:rsidRPr="00864C38" w:rsidRDefault="00864C38" w:rsidP="00912BC1">
            <w:pPr>
              <w:rPr>
                <w:rFonts w:ascii="Arial" w:hAnsi="Arial" w:cs="Arial"/>
                <w:bCs/>
                <w:sz w:val="28"/>
                <w:szCs w:val="28"/>
              </w:rPr>
            </w:pPr>
            <w:r w:rsidRPr="00864C38">
              <w:rPr>
                <w:rFonts w:ascii="Arial" w:hAnsi="Arial" w:cs="Arial"/>
                <w:bCs/>
                <w:sz w:val="28"/>
                <w:szCs w:val="28"/>
              </w:rPr>
              <w:t>Plink Fizz</w:t>
            </w:r>
          </w:p>
        </w:tc>
      </w:tr>
      <w:tr w:rsidR="00075DF9" w:rsidRPr="00D125F9" w14:paraId="48C829D9" w14:textId="77777777" w:rsidTr="00880014">
        <w:tc>
          <w:tcPr>
            <w:tcW w:w="3418" w:type="dxa"/>
          </w:tcPr>
          <w:p w14:paraId="4C493C25"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Electricity Supplier</w:t>
            </w:r>
          </w:p>
        </w:tc>
        <w:tc>
          <w:tcPr>
            <w:tcW w:w="3130" w:type="dxa"/>
          </w:tcPr>
          <w:p w14:paraId="30953F5E" w14:textId="77777777" w:rsidR="00075DF9" w:rsidRPr="00D125F9" w:rsidRDefault="00075DF9" w:rsidP="00912BC1">
            <w:pPr>
              <w:rPr>
                <w:rFonts w:ascii="Arial" w:hAnsi="Arial" w:cs="Arial"/>
                <w:b/>
                <w:bCs/>
                <w:sz w:val="28"/>
                <w:szCs w:val="28"/>
              </w:rPr>
            </w:pPr>
          </w:p>
        </w:tc>
        <w:tc>
          <w:tcPr>
            <w:tcW w:w="3193" w:type="dxa"/>
          </w:tcPr>
          <w:p w14:paraId="68ACD083" w14:textId="77777777" w:rsidR="00075DF9" w:rsidRPr="00864C38" w:rsidRDefault="00075DF9" w:rsidP="00912BC1">
            <w:pPr>
              <w:rPr>
                <w:rFonts w:ascii="Arial" w:hAnsi="Arial" w:cs="Arial"/>
                <w:bCs/>
                <w:sz w:val="28"/>
                <w:szCs w:val="28"/>
              </w:rPr>
            </w:pPr>
          </w:p>
        </w:tc>
      </w:tr>
      <w:tr w:rsidR="00075DF9" w:rsidRPr="00D125F9" w14:paraId="00147552" w14:textId="77777777" w:rsidTr="00880014">
        <w:tc>
          <w:tcPr>
            <w:tcW w:w="3418" w:type="dxa"/>
          </w:tcPr>
          <w:p w14:paraId="41FA5820"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Burglar Alarm</w:t>
            </w:r>
          </w:p>
        </w:tc>
        <w:tc>
          <w:tcPr>
            <w:tcW w:w="3130" w:type="dxa"/>
          </w:tcPr>
          <w:p w14:paraId="3C13ABDA" w14:textId="77777777" w:rsidR="00075DF9" w:rsidRPr="00D125F9" w:rsidRDefault="00075DF9" w:rsidP="00912BC1">
            <w:pPr>
              <w:rPr>
                <w:rFonts w:ascii="Arial" w:hAnsi="Arial" w:cs="Arial"/>
                <w:b/>
                <w:bCs/>
                <w:sz w:val="28"/>
                <w:szCs w:val="28"/>
              </w:rPr>
            </w:pPr>
          </w:p>
        </w:tc>
        <w:tc>
          <w:tcPr>
            <w:tcW w:w="3193" w:type="dxa"/>
          </w:tcPr>
          <w:p w14:paraId="59B49712" w14:textId="0F1E7AD3" w:rsidR="00075DF9" w:rsidRPr="00864C38" w:rsidRDefault="00864C38" w:rsidP="00912BC1">
            <w:pPr>
              <w:rPr>
                <w:rFonts w:ascii="Arial" w:hAnsi="Arial" w:cs="Arial"/>
                <w:bCs/>
                <w:sz w:val="28"/>
                <w:szCs w:val="28"/>
              </w:rPr>
            </w:pPr>
            <w:r>
              <w:rPr>
                <w:rFonts w:ascii="Arial" w:hAnsi="Arial" w:cs="Arial"/>
                <w:bCs/>
                <w:sz w:val="28"/>
                <w:szCs w:val="28"/>
              </w:rPr>
              <w:t>Chubb</w:t>
            </w:r>
          </w:p>
        </w:tc>
      </w:tr>
      <w:tr w:rsidR="00075DF9" w:rsidRPr="00D125F9" w14:paraId="7F97E1E3" w14:textId="77777777" w:rsidTr="00880014">
        <w:tc>
          <w:tcPr>
            <w:tcW w:w="3418" w:type="dxa"/>
          </w:tcPr>
          <w:p w14:paraId="5174CA94"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Text Messaging System</w:t>
            </w:r>
          </w:p>
        </w:tc>
        <w:tc>
          <w:tcPr>
            <w:tcW w:w="3130" w:type="dxa"/>
          </w:tcPr>
          <w:p w14:paraId="088C724D" w14:textId="77777777" w:rsidR="00075DF9" w:rsidRPr="00D125F9" w:rsidRDefault="00075DF9" w:rsidP="00912BC1">
            <w:pPr>
              <w:rPr>
                <w:rFonts w:ascii="Arial" w:hAnsi="Arial" w:cs="Arial"/>
                <w:b/>
                <w:bCs/>
                <w:sz w:val="28"/>
                <w:szCs w:val="28"/>
              </w:rPr>
            </w:pPr>
          </w:p>
        </w:tc>
        <w:tc>
          <w:tcPr>
            <w:tcW w:w="3193" w:type="dxa"/>
          </w:tcPr>
          <w:p w14:paraId="0F09A1FB" w14:textId="51F700ED" w:rsidR="00075DF9" w:rsidRPr="00864C38" w:rsidRDefault="00864C38" w:rsidP="00912BC1">
            <w:pPr>
              <w:rPr>
                <w:rFonts w:ascii="Arial" w:hAnsi="Arial" w:cs="Arial"/>
                <w:bCs/>
                <w:sz w:val="28"/>
                <w:szCs w:val="28"/>
              </w:rPr>
            </w:pPr>
            <w:r>
              <w:rPr>
                <w:rFonts w:ascii="Arial" w:hAnsi="Arial" w:cs="Arial"/>
                <w:bCs/>
                <w:sz w:val="28"/>
                <w:szCs w:val="28"/>
              </w:rPr>
              <w:t>Class Dojo</w:t>
            </w:r>
          </w:p>
        </w:tc>
      </w:tr>
      <w:tr w:rsidR="00075DF9" w:rsidRPr="00D125F9" w14:paraId="25DC5C84" w14:textId="77777777" w:rsidTr="00880014">
        <w:tc>
          <w:tcPr>
            <w:tcW w:w="3418" w:type="dxa"/>
          </w:tcPr>
          <w:p w14:paraId="075F4364"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Action Fraud</w:t>
            </w:r>
          </w:p>
        </w:tc>
        <w:tc>
          <w:tcPr>
            <w:tcW w:w="3130" w:type="dxa"/>
          </w:tcPr>
          <w:p w14:paraId="6CA9059A" w14:textId="77777777" w:rsidR="00075DF9" w:rsidRPr="00D125F9" w:rsidRDefault="00075DF9" w:rsidP="00912BC1">
            <w:pPr>
              <w:rPr>
                <w:rFonts w:ascii="Arial" w:hAnsi="Arial" w:cs="Arial"/>
                <w:b/>
                <w:bCs/>
                <w:sz w:val="28"/>
                <w:szCs w:val="28"/>
              </w:rPr>
            </w:pPr>
          </w:p>
        </w:tc>
        <w:tc>
          <w:tcPr>
            <w:tcW w:w="3193" w:type="dxa"/>
          </w:tcPr>
          <w:p w14:paraId="2B48E094" w14:textId="77777777" w:rsidR="00075DF9" w:rsidRPr="00864C38" w:rsidRDefault="00075DF9" w:rsidP="00912BC1">
            <w:pPr>
              <w:rPr>
                <w:rFonts w:ascii="Arial" w:hAnsi="Arial" w:cs="Arial"/>
                <w:bCs/>
                <w:sz w:val="28"/>
                <w:szCs w:val="28"/>
              </w:rPr>
            </w:pPr>
          </w:p>
        </w:tc>
      </w:tr>
      <w:tr w:rsidR="00075DF9" w:rsidRPr="00D125F9" w14:paraId="2AD7BEA2" w14:textId="77777777" w:rsidTr="00880014">
        <w:tc>
          <w:tcPr>
            <w:tcW w:w="3418" w:type="dxa"/>
          </w:tcPr>
          <w:p w14:paraId="11D60A20"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Local Constabulary</w:t>
            </w:r>
          </w:p>
        </w:tc>
        <w:tc>
          <w:tcPr>
            <w:tcW w:w="3130" w:type="dxa"/>
          </w:tcPr>
          <w:p w14:paraId="5B4F1CC1" w14:textId="77777777" w:rsidR="00075DF9" w:rsidRPr="00D125F9" w:rsidRDefault="00075DF9" w:rsidP="00912BC1">
            <w:pPr>
              <w:rPr>
                <w:rFonts w:ascii="Arial" w:hAnsi="Arial" w:cs="Arial"/>
                <w:b/>
                <w:bCs/>
                <w:sz w:val="28"/>
                <w:szCs w:val="28"/>
              </w:rPr>
            </w:pPr>
          </w:p>
        </w:tc>
        <w:tc>
          <w:tcPr>
            <w:tcW w:w="3193" w:type="dxa"/>
          </w:tcPr>
          <w:p w14:paraId="050EFB9F" w14:textId="77777777" w:rsidR="00075DF9" w:rsidRPr="00864C38" w:rsidRDefault="00075DF9" w:rsidP="00912BC1">
            <w:pPr>
              <w:rPr>
                <w:rFonts w:ascii="Arial" w:hAnsi="Arial" w:cs="Arial"/>
                <w:bCs/>
                <w:sz w:val="28"/>
                <w:szCs w:val="28"/>
              </w:rPr>
            </w:pPr>
          </w:p>
        </w:tc>
      </w:tr>
      <w:tr w:rsidR="00075DF9" w:rsidRPr="00D125F9" w14:paraId="6940DAD3" w14:textId="77777777" w:rsidTr="00880014">
        <w:tc>
          <w:tcPr>
            <w:tcW w:w="3418" w:type="dxa"/>
          </w:tcPr>
          <w:p w14:paraId="31B90559"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Legal Representative</w:t>
            </w:r>
          </w:p>
        </w:tc>
        <w:tc>
          <w:tcPr>
            <w:tcW w:w="3130" w:type="dxa"/>
          </w:tcPr>
          <w:p w14:paraId="220EFF86" w14:textId="77777777" w:rsidR="00075DF9" w:rsidRPr="00D125F9" w:rsidRDefault="00075DF9" w:rsidP="00912BC1">
            <w:pPr>
              <w:rPr>
                <w:rFonts w:ascii="Arial" w:hAnsi="Arial" w:cs="Arial"/>
                <w:b/>
                <w:bCs/>
                <w:sz w:val="28"/>
                <w:szCs w:val="28"/>
              </w:rPr>
            </w:pPr>
          </w:p>
        </w:tc>
        <w:tc>
          <w:tcPr>
            <w:tcW w:w="3193" w:type="dxa"/>
          </w:tcPr>
          <w:p w14:paraId="346D8981" w14:textId="4BE79453" w:rsidR="00075DF9" w:rsidRPr="00864C38" w:rsidRDefault="00864C38" w:rsidP="00912BC1">
            <w:pPr>
              <w:rPr>
                <w:rFonts w:ascii="Arial" w:hAnsi="Arial" w:cs="Arial"/>
                <w:bCs/>
                <w:sz w:val="28"/>
                <w:szCs w:val="28"/>
              </w:rPr>
            </w:pPr>
            <w:r>
              <w:rPr>
                <w:rFonts w:ascii="Arial" w:hAnsi="Arial" w:cs="Arial"/>
                <w:bCs/>
                <w:sz w:val="28"/>
                <w:szCs w:val="28"/>
              </w:rPr>
              <w:t>Cannock</w:t>
            </w:r>
          </w:p>
        </w:tc>
      </w:tr>
      <w:tr w:rsidR="00075DF9" w:rsidRPr="00D125F9" w14:paraId="48544204" w14:textId="77777777" w:rsidTr="00880014">
        <w:tc>
          <w:tcPr>
            <w:tcW w:w="3418" w:type="dxa"/>
          </w:tcPr>
          <w:p w14:paraId="7817BCFF" w14:textId="7135AC5F" w:rsidR="00075DF9" w:rsidRPr="00D125F9" w:rsidRDefault="00075DF9" w:rsidP="00912BC1">
            <w:pPr>
              <w:rPr>
                <w:rFonts w:ascii="Arial" w:hAnsi="Arial" w:cs="Arial"/>
                <w:bCs/>
                <w:sz w:val="24"/>
                <w:szCs w:val="28"/>
              </w:rPr>
            </w:pPr>
            <w:r w:rsidRPr="00D125F9">
              <w:rPr>
                <w:rFonts w:ascii="Arial" w:hAnsi="Arial" w:cs="Arial"/>
                <w:bCs/>
                <w:sz w:val="24"/>
                <w:szCs w:val="28"/>
              </w:rPr>
              <w:t xml:space="preserve">LA </w:t>
            </w:r>
            <w:r w:rsidR="00A9371C" w:rsidRPr="00D125F9">
              <w:rPr>
                <w:rFonts w:ascii="Arial" w:hAnsi="Arial" w:cs="Arial"/>
                <w:bCs/>
                <w:sz w:val="24"/>
                <w:szCs w:val="28"/>
              </w:rPr>
              <w:t xml:space="preserve">/ Trust </w:t>
            </w:r>
            <w:r w:rsidRPr="00D125F9">
              <w:rPr>
                <w:rFonts w:ascii="Arial" w:hAnsi="Arial" w:cs="Arial"/>
                <w:bCs/>
                <w:sz w:val="24"/>
                <w:szCs w:val="28"/>
              </w:rPr>
              <w:t>Press Officer</w:t>
            </w:r>
          </w:p>
        </w:tc>
        <w:tc>
          <w:tcPr>
            <w:tcW w:w="3130" w:type="dxa"/>
          </w:tcPr>
          <w:p w14:paraId="41BA7581" w14:textId="77777777" w:rsidR="00075DF9" w:rsidRPr="00D125F9" w:rsidRDefault="00075DF9" w:rsidP="00912BC1">
            <w:pPr>
              <w:rPr>
                <w:rFonts w:ascii="Arial" w:hAnsi="Arial" w:cs="Arial"/>
                <w:b/>
                <w:bCs/>
                <w:sz w:val="28"/>
                <w:szCs w:val="28"/>
              </w:rPr>
            </w:pPr>
          </w:p>
        </w:tc>
        <w:tc>
          <w:tcPr>
            <w:tcW w:w="3193" w:type="dxa"/>
          </w:tcPr>
          <w:p w14:paraId="293A9AE0" w14:textId="77777777" w:rsidR="00075DF9" w:rsidRPr="00864C38" w:rsidRDefault="00075DF9" w:rsidP="00912BC1">
            <w:pPr>
              <w:rPr>
                <w:rFonts w:ascii="Arial" w:hAnsi="Arial" w:cs="Arial"/>
                <w:bCs/>
                <w:sz w:val="28"/>
                <w:szCs w:val="28"/>
              </w:rPr>
            </w:pPr>
          </w:p>
        </w:tc>
      </w:tr>
      <w:tr w:rsidR="008F0DD3" w:rsidRPr="00D125F9" w14:paraId="4C24AC2D" w14:textId="77777777" w:rsidTr="00880014">
        <w:tc>
          <w:tcPr>
            <w:tcW w:w="3418" w:type="dxa"/>
          </w:tcPr>
          <w:p w14:paraId="402181C7" w14:textId="27494192" w:rsidR="008F0DD3" w:rsidRPr="00D125F9" w:rsidRDefault="008F0DD3" w:rsidP="00912BC1">
            <w:pPr>
              <w:rPr>
                <w:rFonts w:ascii="Arial" w:hAnsi="Arial" w:cs="Arial"/>
                <w:bCs/>
                <w:sz w:val="24"/>
                <w:szCs w:val="28"/>
              </w:rPr>
            </w:pPr>
            <w:r w:rsidRPr="00D125F9">
              <w:rPr>
                <w:rFonts w:ascii="Arial" w:hAnsi="Arial" w:cs="Arial"/>
                <w:bCs/>
                <w:sz w:val="24"/>
                <w:szCs w:val="28"/>
              </w:rPr>
              <w:t>RPA</w:t>
            </w:r>
          </w:p>
        </w:tc>
        <w:tc>
          <w:tcPr>
            <w:tcW w:w="3130" w:type="dxa"/>
          </w:tcPr>
          <w:p w14:paraId="607C86A8" w14:textId="77777777" w:rsidR="008F0DD3" w:rsidRPr="00D125F9" w:rsidRDefault="008F0DD3" w:rsidP="00912BC1">
            <w:pPr>
              <w:rPr>
                <w:rFonts w:ascii="Arial" w:hAnsi="Arial" w:cs="Arial"/>
                <w:b/>
                <w:bCs/>
                <w:sz w:val="28"/>
                <w:szCs w:val="28"/>
              </w:rPr>
            </w:pPr>
          </w:p>
        </w:tc>
        <w:tc>
          <w:tcPr>
            <w:tcW w:w="3193" w:type="dxa"/>
          </w:tcPr>
          <w:p w14:paraId="2446D34B" w14:textId="77777777" w:rsidR="008F0DD3" w:rsidRPr="00864C38" w:rsidRDefault="008F0DD3" w:rsidP="00912BC1">
            <w:pPr>
              <w:rPr>
                <w:rFonts w:ascii="Arial" w:hAnsi="Arial" w:cs="Arial"/>
                <w:bCs/>
                <w:sz w:val="28"/>
                <w:szCs w:val="28"/>
              </w:rPr>
            </w:pPr>
          </w:p>
        </w:tc>
      </w:tr>
      <w:tr w:rsidR="00BC16B5" w:rsidRPr="00D125F9" w14:paraId="36F9CD43" w14:textId="77777777" w:rsidTr="00880014">
        <w:tc>
          <w:tcPr>
            <w:tcW w:w="3418" w:type="dxa"/>
          </w:tcPr>
          <w:p w14:paraId="7C2DAFCC" w14:textId="65DAD450" w:rsidR="00BC16B5" w:rsidRPr="00D125F9" w:rsidRDefault="006E6550" w:rsidP="00912BC1">
            <w:pPr>
              <w:rPr>
                <w:rFonts w:ascii="Arial" w:hAnsi="Arial" w:cs="Arial"/>
                <w:bCs/>
                <w:sz w:val="24"/>
                <w:szCs w:val="28"/>
              </w:rPr>
            </w:pPr>
            <w:r w:rsidRPr="00D125F9">
              <w:rPr>
                <w:rFonts w:ascii="Arial" w:hAnsi="Arial" w:cs="Arial"/>
                <w:bCs/>
                <w:sz w:val="24"/>
                <w:szCs w:val="28"/>
              </w:rPr>
              <w:t>DfE Incident Helpline (8am – 4pm)</w:t>
            </w:r>
          </w:p>
        </w:tc>
        <w:tc>
          <w:tcPr>
            <w:tcW w:w="3130" w:type="dxa"/>
          </w:tcPr>
          <w:p w14:paraId="7FBE2D1A" w14:textId="6FAD4D50" w:rsidR="00BC16B5" w:rsidRPr="00864C38" w:rsidRDefault="006E6550" w:rsidP="00912BC1">
            <w:pPr>
              <w:rPr>
                <w:rFonts w:ascii="Arial" w:hAnsi="Arial" w:cs="Arial"/>
                <w:bCs/>
                <w:sz w:val="24"/>
                <w:szCs w:val="24"/>
              </w:rPr>
            </w:pPr>
            <w:r w:rsidRPr="00864C38">
              <w:rPr>
                <w:rFonts w:ascii="Arial" w:hAnsi="Arial" w:cs="Arial"/>
                <w:bCs/>
                <w:sz w:val="24"/>
                <w:szCs w:val="24"/>
              </w:rPr>
              <w:t>0800 046 8687</w:t>
            </w:r>
          </w:p>
        </w:tc>
        <w:tc>
          <w:tcPr>
            <w:tcW w:w="3193" w:type="dxa"/>
          </w:tcPr>
          <w:p w14:paraId="3DD5325C" w14:textId="77777777" w:rsidR="00BC16B5" w:rsidRPr="00864C38" w:rsidRDefault="00BC16B5" w:rsidP="00912BC1">
            <w:pPr>
              <w:rPr>
                <w:rFonts w:ascii="Arial" w:hAnsi="Arial" w:cs="Arial"/>
                <w:bCs/>
                <w:sz w:val="28"/>
                <w:szCs w:val="28"/>
              </w:rPr>
            </w:pPr>
          </w:p>
        </w:tc>
      </w:tr>
      <w:tr w:rsidR="00B31999" w:rsidRPr="00D125F9" w14:paraId="7C974596" w14:textId="77777777" w:rsidTr="00880014">
        <w:tc>
          <w:tcPr>
            <w:tcW w:w="3418" w:type="dxa"/>
          </w:tcPr>
          <w:p w14:paraId="3B594AAA" w14:textId="52BABF41" w:rsidR="00B31999" w:rsidRPr="00D125F9" w:rsidRDefault="00B31999" w:rsidP="00912BC1">
            <w:pPr>
              <w:rPr>
                <w:rFonts w:ascii="Arial" w:hAnsi="Arial" w:cs="Arial"/>
                <w:bCs/>
                <w:sz w:val="24"/>
                <w:szCs w:val="28"/>
              </w:rPr>
            </w:pPr>
            <w:r w:rsidRPr="00D125F9">
              <w:rPr>
                <w:rFonts w:ascii="Arial" w:hAnsi="Arial" w:cs="Arial"/>
                <w:bCs/>
                <w:sz w:val="24"/>
                <w:szCs w:val="28"/>
              </w:rPr>
              <w:t>Electricity Provider</w:t>
            </w:r>
          </w:p>
        </w:tc>
        <w:tc>
          <w:tcPr>
            <w:tcW w:w="3130" w:type="dxa"/>
          </w:tcPr>
          <w:p w14:paraId="6B9228DB" w14:textId="77777777" w:rsidR="00B31999" w:rsidRPr="00D125F9" w:rsidRDefault="00B31999" w:rsidP="00912BC1">
            <w:pPr>
              <w:rPr>
                <w:rFonts w:ascii="Arial" w:hAnsi="Arial" w:cs="Arial"/>
                <w:b/>
                <w:bCs/>
                <w:sz w:val="24"/>
                <w:szCs w:val="24"/>
              </w:rPr>
            </w:pPr>
          </w:p>
        </w:tc>
        <w:tc>
          <w:tcPr>
            <w:tcW w:w="3193" w:type="dxa"/>
          </w:tcPr>
          <w:p w14:paraId="6136563D" w14:textId="77777777" w:rsidR="00B31999" w:rsidRPr="00864C38" w:rsidRDefault="00B31999" w:rsidP="00912BC1">
            <w:pPr>
              <w:rPr>
                <w:rFonts w:ascii="Arial" w:hAnsi="Arial" w:cs="Arial"/>
                <w:bCs/>
                <w:sz w:val="28"/>
                <w:szCs w:val="28"/>
              </w:rPr>
            </w:pPr>
          </w:p>
        </w:tc>
      </w:tr>
      <w:tr w:rsidR="00B31999" w:rsidRPr="00D125F9" w14:paraId="36CB69C0" w14:textId="77777777" w:rsidTr="00880014">
        <w:tc>
          <w:tcPr>
            <w:tcW w:w="3418" w:type="dxa"/>
          </w:tcPr>
          <w:p w14:paraId="051D59DC" w14:textId="56D1B223" w:rsidR="00B31999" w:rsidRPr="00D125F9" w:rsidRDefault="00B31999" w:rsidP="00912BC1">
            <w:pPr>
              <w:rPr>
                <w:rFonts w:ascii="Arial" w:hAnsi="Arial" w:cs="Arial"/>
                <w:bCs/>
                <w:sz w:val="24"/>
                <w:szCs w:val="28"/>
              </w:rPr>
            </w:pPr>
            <w:r w:rsidRPr="00D125F9">
              <w:rPr>
                <w:rFonts w:ascii="Arial" w:hAnsi="Arial" w:cs="Arial"/>
                <w:bCs/>
                <w:sz w:val="24"/>
                <w:szCs w:val="28"/>
              </w:rPr>
              <w:t>Academy Security Systems</w:t>
            </w:r>
          </w:p>
        </w:tc>
        <w:tc>
          <w:tcPr>
            <w:tcW w:w="3130" w:type="dxa"/>
          </w:tcPr>
          <w:p w14:paraId="520D0EEF" w14:textId="77777777" w:rsidR="00B31999" w:rsidRPr="00D125F9" w:rsidRDefault="00B31999" w:rsidP="00912BC1">
            <w:pPr>
              <w:rPr>
                <w:rFonts w:ascii="Arial" w:hAnsi="Arial" w:cs="Arial"/>
                <w:b/>
                <w:bCs/>
                <w:sz w:val="24"/>
                <w:szCs w:val="24"/>
              </w:rPr>
            </w:pPr>
          </w:p>
        </w:tc>
        <w:tc>
          <w:tcPr>
            <w:tcW w:w="3193" w:type="dxa"/>
          </w:tcPr>
          <w:p w14:paraId="5A02C1A3" w14:textId="77777777" w:rsidR="00B31999" w:rsidRPr="00864C38" w:rsidRDefault="00B31999" w:rsidP="00912BC1">
            <w:pPr>
              <w:rPr>
                <w:rFonts w:ascii="Arial" w:hAnsi="Arial" w:cs="Arial"/>
                <w:bCs/>
                <w:sz w:val="28"/>
                <w:szCs w:val="28"/>
              </w:rPr>
            </w:pPr>
          </w:p>
        </w:tc>
      </w:tr>
      <w:tr w:rsidR="009069C3" w:rsidRPr="00D125F9" w14:paraId="6480C2AC" w14:textId="77777777" w:rsidTr="00880014">
        <w:tc>
          <w:tcPr>
            <w:tcW w:w="3418" w:type="dxa"/>
          </w:tcPr>
          <w:p w14:paraId="2EFC7E03" w14:textId="09853C33" w:rsidR="009069C3" w:rsidRPr="00D125F9" w:rsidRDefault="009069C3" w:rsidP="00912BC1">
            <w:pPr>
              <w:rPr>
                <w:rFonts w:ascii="Arial" w:hAnsi="Arial" w:cs="Arial"/>
                <w:bCs/>
                <w:sz w:val="24"/>
                <w:szCs w:val="28"/>
              </w:rPr>
            </w:pPr>
            <w:r w:rsidRPr="00D125F9">
              <w:rPr>
                <w:rFonts w:ascii="Arial" w:hAnsi="Arial" w:cs="Arial"/>
                <w:bCs/>
                <w:sz w:val="24"/>
                <w:szCs w:val="28"/>
              </w:rPr>
              <w:t>MIS Provider</w:t>
            </w:r>
          </w:p>
        </w:tc>
        <w:tc>
          <w:tcPr>
            <w:tcW w:w="3130" w:type="dxa"/>
          </w:tcPr>
          <w:p w14:paraId="277B0B70" w14:textId="77777777" w:rsidR="009069C3" w:rsidRPr="00D125F9" w:rsidRDefault="009069C3" w:rsidP="00912BC1">
            <w:pPr>
              <w:rPr>
                <w:rFonts w:ascii="Arial" w:hAnsi="Arial" w:cs="Arial"/>
                <w:b/>
                <w:bCs/>
                <w:sz w:val="24"/>
                <w:szCs w:val="24"/>
              </w:rPr>
            </w:pPr>
          </w:p>
        </w:tc>
        <w:tc>
          <w:tcPr>
            <w:tcW w:w="3193" w:type="dxa"/>
          </w:tcPr>
          <w:p w14:paraId="36729311" w14:textId="126867B7" w:rsidR="009069C3" w:rsidRPr="00864C38" w:rsidRDefault="00864C38" w:rsidP="00912BC1">
            <w:pPr>
              <w:rPr>
                <w:rFonts w:ascii="Arial" w:hAnsi="Arial" w:cs="Arial"/>
                <w:bCs/>
                <w:sz w:val="28"/>
                <w:szCs w:val="28"/>
              </w:rPr>
            </w:pPr>
            <w:r w:rsidRPr="00864C38">
              <w:rPr>
                <w:rFonts w:ascii="Arial" w:hAnsi="Arial" w:cs="Arial"/>
                <w:bCs/>
                <w:sz w:val="28"/>
                <w:szCs w:val="28"/>
              </w:rPr>
              <w:t>Bromcom</w:t>
            </w:r>
          </w:p>
        </w:tc>
      </w:tr>
      <w:tr w:rsidR="009069C3" w:rsidRPr="00D125F9" w14:paraId="72D2C2B3" w14:textId="77777777" w:rsidTr="00880014">
        <w:tc>
          <w:tcPr>
            <w:tcW w:w="3418" w:type="dxa"/>
          </w:tcPr>
          <w:p w14:paraId="1494B5F7" w14:textId="4BF0757A" w:rsidR="009069C3" w:rsidRPr="00D125F9" w:rsidRDefault="009069C3" w:rsidP="00912BC1">
            <w:pPr>
              <w:rPr>
                <w:rFonts w:ascii="Arial" w:hAnsi="Arial" w:cs="Arial"/>
                <w:bCs/>
                <w:sz w:val="24"/>
                <w:szCs w:val="28"/>
              </w:rPr>
            </w:pPr>
            <w:r w:rsidRPr="00D125F9">
              <w:rPr>
                <w:rFonts w:ascii="Arial" w:hAnsi="Arial" w:cs="Arial"/>
                <w:bCs/>
                <w:sz w:val="24"/>
                <w:szCs w:val="28"/>
              </w:rPr>
              <w:t>Local MP</w:t>
            </w:r>
          </w:p>
        </w:tc>
        <w:tc>
          <w:tcPr>
            <w:tcW w:w="3130" w:type="dxa"/>
          </w:tcPr>
          <w:p w14:paraId="28157343" w14:textId="77777777" w:rsidR="009069C3" w:rsidRPr="00D125F9" w:rsidRDefault="009069C3" w:rsidP="00912BC1">
            <w:pPr>
              <w:rPr>
                <w:rFonts w:ascii="Arial" w:hAnsi="Arial" w:cs="Arial"/>
                <w:b/>
                <w:bCs/>
                <w:sz w:val="24"/>
                <w:szCs w:val="24"/>
              </w:rPr>
            </w:pPr>
          </w:p>
        </w:tc>
        <w:tc>
          <w:tcPr>
            <w:tcW w:w="3193" w:type="dxa"/>
          </w:tcPr>
          <w:p w14:paraId="59F3A376" w14:textId="0E713E20" w:rsidR="009069C3" w:rsidRPr="00864C38" w:rsidRDefault="00864C38" w:rsidP="00912BC1">
            <w:pPr>
              <w:rPr>
                <w:rFonts w:ascii="Arial" w:hAnsi="Arial" w:cs="Arial"/>
                <w:bCs/>
                <w:sz w:val="28"/>
                <w:szCs w:val="28"/>
              </w:rPr>
            </w:pPr>
            <w:r w:rsidRPr="00864C38">
              <w:rPr>
                <w:rFonts w:ascii="Arial" w:hAnsi="Arial" w:cs="Arial"/>
                <w:bCs/>
                <w:sz w:val="28"/>
                <w:szCs w:val="28"/>
              </w:rPr>
              <w:t>Gavin Williamson</w:t>
            </w:r>
          </w:p>
        </w:tc>
      </w:tr>
    </w:tbl>
    <w:p w14:paraId="0AFC827D" w14:textId="77777777" w:rsidR="00ED2A0A" w:rsidRPr="00D125F9" w:rsidRDefault="00ED2A0A" w:rsidP="00ED2A0A">
      <w:pPr>
        <w:autoSpaceDE w:val="0"/>
        <w:autoSpaceDN w:val="0"/>
        <w:adjustRightInd w:val="0"/>
        <w:spacing w:after="0" w:line="240" w:lineRule="auto"/>
        <w:ind w:right="95"/>
        <w:rPr>
          <w:rFonts w:ascii="Arial" w:hAnsi="Arial" w:cs="Arial"/>
          <w:i/>
          <w:iCs/>
          <w:sz w:val="24"/>
          <w:szCs w:val="24"/>
        </w:rPr>
      </w:pPr>
      <w:bookmarkStart w:id="27" w:name="_Action_Plan"/>
      <w:bookmarkStart w:id="28" w:name="_Disaster_Recovery_Plan"/>
      <w:bookmarkEnd w:id="27"/>
      <w:bookmarkEnd w:id="28"/>
    </w:p>
    <w:p w14:paraId="3501EDCF" w14:textId="77777777" w:rsidR="0096102C" w:rsidRPr="00D125F9" w:rsidRDefault="0096102C" w:rsidP="0096102C">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lastRenderedPageBreak/>
        <w:t>This procedure should not be published with contact details included due to the risk of a data breach. There is no requirement to publish this procedure online.</w:t>
      </w:r>
    </w:p>
    <w:p w14:paraId="0D2D08EB" w14:textId="77777777" w:rsidR="00E75A22" w:rsidRPr="00D125F9" w:rsidRDefault="00E75A22" w:rsidP="00A00F8C">
      <w:pPr>
        <w:rPr>
          <w:rFonts w:ascii="Arial" w:eastAsia="Arial" w:hAnsi="Arial" w:cs="Arial"/>
          <w:b/>
          <w:color w:val="1F4E79" w:themeColor="accent1" w:themeShade="80"/>
        </w:rPr>
      </w:pPr>
      <w:r w:rsidRPr="00D125F9">
        <w:rPr>
          <w:rFonts w:ascii="Arial" w:eastAsia="Arial" w:hAnsi="Arial" w:cs="Arial"/>
          <w:b/>
          <w:color w:val="1F4E79" w:themeColor="accent1" w:themeShade="80"/>
          <w:spacing w:val="-1"/>
          <w:sz w:val="28"/>
        </w:rPr>
        <w:t>Staff M</w:t>
      </w:r>
      <w:r w:rsidRPr="00D125F9">
        <w:rPr>
          <w:rFonts w:ascii="Arial" w:eastAsia="Arial" w:hAnsi="Arial" w:cs="Arial"/>
          <w:b/>
          <w:color w:val="1F4E79" w:themeColor="accent1" w:themeShade="80"/>
          <w:sz w:val="28"/>
        </w:rPr>
        <w:t>e</w:t>
      </w:r>
      <w:r w:rsidRPr="00D125F9">
        <w:rPr>
          <w:rFonts w:ascii="Arial" w:eastAsia="Arial" w:hAnsi="Arial" w:cs="Arial"/>
          <w:b/>
          <w:color w:val="1F4E79" w:themeColor="accent1" w:themeShade="80"/>
          <w:spacing w:val="-1"/>
          <w:sz w:val="28"/>
        </w:rPr>
        <w:t>d</w:t>
      </w:r>
      <w:r w:rsidRPr="00D125F9">
        <w:rPr>
          <w:rFonts w:ascii="Arial" w:eastAsia="Arial" w:hAnsi="Arial" w:cs="Arial"/>
          <w:b/>
          <w:color w:val="1F4E79" w:themeColor="accent1" w:themeShade="80"/>
          <w:sz w:val="28"/>
        </w:rPr>
        <w:t>ia</w:t>
      </w:r>
      <w:r w:rsidRPr="00D125F9">
        <w:rPr>
          <w:rFonts w:ascii="Arial" w:eastAsia="Arial" w:hAnsi="Arial" w:cs="Arial"/>
          <w:b/>
          <w:color w:val="1F4E79" w:themeColor="accent1" w:themeShade="80"/>
          <w:spacing w:val="-5"/>
          <w:sz w:val="28"/>
        </w:rPr>
        <w:t xml:space="preserve"> </w:t>
      </w:r>
      <w:r w:rsidRPr="00D125F9">
        <w:rPr>
          <w:rFonts w:ascii="Arial" w:eastAsia="Arial" w:hAnsi="Arial" w:cs="Arial"/>
          <w:b/>
          <w:color w:val="1F4E79" w:themeColor="accent1" w:themeShade="80"/>
          <w:spacing w:val="-1"/>
          <w:sz w:val="28"/>
        </w:rPr>
        <w:t>Con</w:t>
      </w:r>
      <w:r w:rsidRPr="00D125F9">
        <w:rPr>
          <w:rFonts w:ascii="Arial" w:eastAsia="Arial" w:hAnsi="Arial" w:cs="Arial"/>
          <w:b/>
          <w:color w:val="1F4E79" w:themeColor="accent1" w:themeShade="80"/>
          <w:sz w:val="28"/>
        </w:rPr>
        <w:t>tact</w:t>
      </w:r>
    </w:p>
    <w:p w14:paraId="13BBD7F2" w14:textId="74260108"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Assi</w:t>
      </w:r>
      <w:r w:rsidRPr="00D125F9">
        <w:rPr>
          <w:rFonts w:ascii="Arial" w:eastAsia="Arial" w:hAnsi="Arial" w:cs="Arial"/>
          <w:color w:val="000000"/>
          <w:spacing w:val="-1"/>
          <w:sz w:val="24"/>
          <w:szCs w:val="24"/>
        </w:rPr>
        <w:t>g</w:t>
      </w:r>
      <w:r w:rsidRPr="00D125F9">
        <w:rPr>
          <w:rFonts w:ascii="Arial" w:eastAsia="Arial" w:hAnsi="Arial" w:cs="Arial"/>
          <w:color w:val="000000"/>
          <w:sz w:val="24"/>
          <w:szCs w:val="24"/>
        </w:rPr>
        <w:t>n</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d</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 xml:space="preserve">staff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i</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l co-</w:t>
      </w:r>
      <w:r w:rsidRPr="00D125F9">
        <w:rPr>
          <w:rFonts w:ascii="Arial" w:eastAsia="Arial" w:hAnsi="Arial" w:cs="Arial"/>
          <w:color w:val="000000"/>
          <w:spacing w:val="1"/>
          <w:sz w:val="24"/>
          <w:szCs w:val="24"/>
        </w:rPr>
        <w:t>o</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in</w:t>
      </w:r>
      <w:r w:rsidRPr="00D125F9">
        <w:rPr>
          <w:rFonts w:ascii="Arial" w:eastAsia="Arial" w:hAnsi="Arial" w:cs="Arial"/>
          <w:color w:val="000000"/>
          <w:spacing w:val="1"/>
          <w:sz w:val="24"/>
          <w:szCs w:val="24"/>
        </w:rPr>
        <w:t>a</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2"/>
          <w:sz w:val="24"/>
          <w:szCs w:val="24"/>
        </w:rPr>
        <w:t>w</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th</w:t>
      </w:r>
      <w:r w:rsidRPr="00D125F9">
        <w:rPr>
          <w:rFonts w:ascii="Arial" w:eastAsia="Arial" w:hAnsi="Arial" w:cs="Arial"/>
          <w:color w:val="000000"/>
          <w:spacing w:val="1"/>
          <w:sz w:val="24"/>
          <w:szCs w:val="24"/>
        </w:rPr>
        <w:t xml:space="preserve"> th</w:t>
      </w:r>
      <w:r w:rsidRPr="00D125F9">
        <w:rPr>
          <w:rFonts w:ascii="Arial" w:eastAsia="Arial" w:hAnsi="Arial" w:cs="Arial"/>
          <w:color w:val="000000"/>
          <w:sz w:val="24"/>
          <w:szCs w:val="24"/>
        </w:rPr>
        <w:t xml:space="preserve">e media, </w:t>
      </w:r>
      <w:r w:rsidRPr="00D125F9">
        <w:rPr>
          <w:rFonts w:ascii="Arial" w:eastAsia="Arial" w:hAnsi="Arial" w:cs="Arial"/>
          <w:color w:val="000000"/>
          <w:spacing w:val="-3"/>
          <w:sz w:val="24"/>
          <w:szCs w:val="24"/>
        </w:rPr>
        <w:t>w</w:t>
      </w:r>
      <w:r w:rsidRPr="00D125F9">
        <w:rPr>
          <w:rFonts w:ascii="Arial" w:eastAsia="Arial" w:hAnsi="Arial" w:cs="Arial"/>
          <w:color w:val="000000"/>
          <w:sz w:val="24"/>
          <w:szCs w:val="24"/>
        </w:rPr>
        <w:t>orki</w:t>
      </w:r>
      <w:r w:rsidRPr="00D125F9">
        <w:rPr>
          <w:rFonts w:ascii="Arial" w:eastAsia="Arial" w:hAnsi="Arial" w:cs="Arial"/>
          <w:color w:val="000000"/>
          <w:spacing w:val="2"/>
          <w:sz w:val="24"/>
          <w:szCs w:val="24"/>
        </w:rPr>
        <w:t>n</w:t>
      </w:r>
      <w:r w:rsidRPr="00D125F9">
        <w:rPr>
          <w:rFonts w:ascii="Arial" w:eastAsia="Arial" w:hAnsi="Arial" w:cs="Arial"/>
          <w:color w:val="000000"/>
          <w:sz w:val="24"/>
          <w:szCs w:val="24"/>
        </w:rPr>
        <w:t>g to</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guid</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lin</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s</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that ha</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 b</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 xml:space="preserve">en </w:t>
      </w:r>
      <w:r w:rsidRPr="00D125F9">
        <w:rPr>
          <w:rFonts w:ascii="Arial" w:eastAsia="Arial" w:hAnsi="Arial" w:cs="Arial"/>
          <w:color w:val="000000"/>
          <w:spacing w:val="1"/>
          <w:sz w:val="24"/>
          <w:szCs w:val="24"/>
        </w:rPr>
        <w:t>p</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e</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io</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sly</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pp</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o</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ed</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for </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ea</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ing</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wi</w:t>
      </w:r>
      <w:r w:rsidRPr="00D125F9">
        <w:rPr>
          <w:rFonts w:ascii="Arial" w:eastAsia="Arial" w:hAnsi="Arial" w:cs="Arial"/>
          <w:color w:val="000000"/>
          <w:sz w:val="24"/>
          <w:szCs w:val="24"/>
        </w:rPr>
        <w:t>th</w:t>
      </w:r>
      <w:r w:rsidRPr="00D125F9">
        <w:rPr>
          <w:rFonts w:ascii="Arial" w:eastAsia="Arial" w:hAnsi="Arial" w:cs="Arial"/>
          <w:color w:val="000000"/>
          <w:spacing w:val="1"/>
          <w:sz w:val="24"/>
          <w:szCs w:val="24"/>
        </w:rPr>
        <w:t xml:space="preserve"> po</w:t>
      </w:r>
      <w:r w:rsidRPr="00D125F9">
        <w:rPr>
          <w:rFonts w:ascii="Arial" w:eastAsia="Arial" w:hAnsi="Arial" w:cs="Arial"/>
          <w:color w:val="000000"/>
          <w:sz w:val="24"/>
          <w:szCs w:val="24"/>
        </w:rPr>
        <w:t>st-</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isas</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er</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com</w:t>
      </w:r>
      <w:r w:rsidRPr="00D125F9">
        <w:rPr>
          <w:rFonts w:ascii="Arial" w:eastAsia="Arial" w:hAnsi="Arial" w:cs="Arial"/>
          <w:color w:val="000000"/>
          <w:spacing w:val="1"/>
          <w:sz w:val="24"/>
          <w:szCs w:val="24"/>
        </w:rPr>
        <w:t>m</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nic</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tio</w:t>
      </w:r>
      <w:r w:rsidRPr="00D125F9">
        <w:rPr>
          <w:rFonts w:ascii="Arial" w:eastAsia="Arial" w:hAnsi="Arial" w:cs="Arial"/>
          <w:color w:val="000000"/>
          <w:spacing w:val="1"/>
          <w:sz w:val="24"/>
          <w:szCs w:val="24"/>
        </w:rPr>
        <w:t>n</w:t>
      </w:r>
      <w:r w:rsidRPr="00D125F9">
        <w:rPr>
          <w:rFonts w:ascii="Arial" w:eastAsia="Arial" w:hAnsi="Arial" w:cs="Arial"/>
          <w:color w:val="000000"/>
          <w:spacing w:val="-1"/>
          <w:sz w:val="24"/>
          <w:szCs w:val="24"/>
        </w:rPr>
        <w:t>s</w:t>
      </w:r>
      <w:r w:rsidR="00D05E45" w:rsidRPr="00D125F9">
        <w:rPr>
          <w:rFonts w:ascii="Arial" w:eastAsia="Arial" w:hAnsi="Arial" w:cs="Arial"/>
          <w:color w:val="000000"/>
          <w:sz w:val="24"/>
          <w:szCs w:val="24"/>
        </w:rPr>
        <w:t>, in conjunction with and approval from SUAT.</w:t>
      </w:r>
    </w:p>
    <w:p w14:paraId="285817B6" w14:textId="77777777"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The staff media contact should only provide verified facts. It is likely that verifying details will take some time and stating, “I don’t know at this stage”, is a perfectly acceptable response.</w:t>
      </w:r>
    </w:p>
    <w:p w14:paraId="56926ED1" w14:textId="77777777"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It is likely the following b</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si</w:t>
      </w:r>
      <w:r w:rsidRPr="00D125F9">
        <w:rPr>
          <w:rFonts w:ascii="Arial" w:eastAsia="Arial" w:hAnsi="Arial" w:cs="Arial"/>
          <w:color w:val="000000"/>
          <w:spacing w:val="43"/>
          <w:sz w:val="24"/>
          <w:szCs w:val="24"/>
        </w:rPr>
        <w:t>c</w:t>
      </w:r>
      <w:r w:rsidRPr="00D125F9">
        <w:rPr>
          <w:rFonts w:ascii="Arial" w:eastAsia="Arial" w:hAnsi="Arial" w:cs="Arial"/>
          <w:color w:val="000000"/>
          <w:sz w:val="24"/>
          <w:szCs w:val="24"/>
        </w:rPr>
        <w:t xml:space="preserve"> </w:t>
      </w:r>
      <w:r w:rsidRPr="00D125F9">
        <w:rPr>
          <w:rFonts w:ascii="Arial" w:eastAsia="Arial" w:hAnsi="Arial" w:cs="Arial"/>
          <w:color w:val="000000"/>
          <w:spacing w:val="1"/>
          <w:sz w:val="24"/>
          <w:szCs w:val="24"/>
        </w:rPr>
        <w:t>q</w:t>
      </w:r>
      <w:r w:rsidRPr="00D125F9">
        <w:rPr>
          <w:rFonts w:ascii="Arial" w:eastAsia="Arial" w:hAnsi="Arial" w:cs="Arial"/>
          <w:color w:val="000000"/>
          <w:sz w:val="24"/>
          <w:szCs w:val="24"/>
        </w:rPr>
        <w:t>ues</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i</w:t>
      </w:r>
      <w:r w:rsidRPr="00D125F9">
        <w:rPr>
          <w:rFonts w:ascii="Arial" w:eastAsia="Arial" w:hAnsi="Arial" w:cs="Arial"/>
          <w:color w:val="000000"/>
          <w:spacing w:val="-1"/>
          <w:sz w:val="24"/>
          <w:szCs w:val="24"/>
        </w:rPr>
        <w:t>ons will form the basis of information requests:</w:t>
      </w:r>
    </w:p>
    <w:p w14:paraId="4AB22FA0"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What happened?</w:t>
      </w:r>
    </w:p>
    <w:p w14:paraId="30D9F5F3"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How did it happen?</w:t>
      </w:r>
    </w:p>
    <w:p w14:paraId="34BD498A"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What are you going to do about it?</w:t>
      </w:r>
    </w:p>
    <w:p w14:paraId="5CBAF9F0" w14:textId="0E6F3614"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 xml:space="preserve">Staff who have not been delegated responsibility for media communications </w:t>
      </w:r>
      <w:r w:rsidR="00373515" w:rsidRPr="00D125F9">
        <w:rPr>
          <w:rFonts w:ascii="Arial" w:eastAsia="Arial" w:hAnsi="Arial" w:cs="Arial"/>
          <w:b/>
          <w:color w:val="000000"/>
          <w:sz w:val="24"/>
          <w:szCs w:val="24"/>
          <w:u w:val="single"/>
        </w:rPr>
        <w:t>must</w:t>
      </w:r>
      <w:r w:rsidRPr="00D125F9">
        <w:rPr>
          <w:rFonts w:ascii="Arial" w:eastAsia="Arial" w:hAnsi="Arial" w:cs="Arial"/>
          <w:b/>
          <w:color w:val="000000"/>
          <w:sz w:val="24"/>
          <w:szCs w:val="24"/>
          <w:u w:val="single"/>
        </w:rPr>
        <w:t xml:space="preserve"> not respond</w:t>
      </w:r>
      <w:r w:rsidRPr="00D125F9">
        <w:rPr>
          <w:rFonts w:ascii="Arial" w:eastAsia="Arial" w:hAnsi="Arial" w:cs="Arial"/>
          <w:color w:val="000000"/>
          <w:sz w:val="24"/>
          <w:szCs w:val="24"/>
        </w:rPr>
        <w:t xml:space="preserve"> to requests for information and should r</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f</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r</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 xml:space="preserve">callers </w:t>
      </w:r>
      <w:r w:rsidRPr="00D125F9">
        <w:rPr>
          <w:rFonts w:ascii="Arial" w:eastAsia="Arial" w:hAnsi="Arial" w:cs="Arial"/>
          <w:color w:val="000000"/>
          <w:spacing w:val="1"/>
          <w:sz w:val="24"/>
          <w:szCs w:val="24"/>
        </w:rPr>
        <w:t>o</w:t>
      </w:r>
      <w:r w:rsidRPr="00D125F9">
        <w:rPr>
          <w:rFonts w:ascii="Arial" w:eastAsia="Arial" w:hAnsi="Arial" w:cs="Arial"/>
          <w:color w:val="000000"/>
          <w:sz w:val="24"/>
          <w:szCs w:val="24"/>
        </w:rPr>
        <w:t>r m</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dia r</w:t>
      </w:r>
      <w:r w:rsidRPr="00D125F9">
        <w:rPr>
          <w:rFonts w:ascii="Arial" w:eastAsia="Arial" w:hAnsi="Arial" w:cs="Arial"/>
          <w:color w:val="000000"/>
          <w:spacing w:val="1"/>
          <w:sz w:val="24"/>
          <w:szCs w:val="24"/>
        </w:rPr>
        <w:t>ep</w:t>
      </w:r>
      <w:r w:rsidRPr="00D125F9">
        <w:rPr>
          <w:rFonts w:ascii="Arial" w:eastAsia="Arial" w:hAnsi="Arial" w:cs="Arial"/>
          <w:color w:val="000000"/>
          <w:sz w:val="24"/>
          <w:szCs w:val="24"/>
        </w:rPr>
        <w:t>re</w:t>
      </w:r>
      <w:r w:rsidRPr="00D125F9">
        <w:rPr>
          <w:rFonts w:ascii="Arial" w:eastAsia="Arial" w:hAnsi="Arial" w:cs="Arial"/>
          <w:color w:val="000000"/>
          <w:spacing w:val="-1"/>
          <w:sz w:val="24"/>
          <w:szCs w:val="24"/>
        </w:rPr>
        <w:t>s</w:t>
      </w:r>
      <w:r w:rsidRPr="00D125F9">
        <w:rPr>
          <w:rFonts w:ascii="Arial" w:eastAsia="Arial" w:hAnsi="Arial" w:cs="Arial"/>
          <w:color w:val="000000"/>
          <w:sz w:val="24"/>
          <w:szCs w:val="24"/>
        </w:rPr>
        <w:t>entati</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es</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to</w:t>
      </w:r>
      <w:r w:rsidRPr="00D125F9">
        <w:rPr>
          <w:rFonts w:ascii="Arial" w:eastAsia="Arial" w:hAnsi="Arial" w:cs="Arial"/>
          <w:color w:val="000000"/>
          <w:spacing w:val="2"/>
          <w:sz w:val="24"/>
          <w:szCs w:val="24"/>
        </w:rPr>
        <w:t xml:space="preserve"> </w:t>
      </w:r>
      <w:r w:rsidRPr="00D125F9">
        <w:rPr>
          <w:rFonts w:ascii="Arial" w:eastAsia="Arial" w:hAnsi="Arial" w:cs="Arial"/>
          <w:color w:val="000000"/>
          <w:spacing w:val="-1"/>
          <w:sz w:val="24"/>
          <w:szCs w:val="24"/>
        </w:rPr>
        <w:t xml:space="preserve">assigned staff. </w:t>
      </w:r>
    </w:p>
    <w:p w14:paraId="0C135EFB" w14:textId="5BC2952E" w:rsidR="00E75A22" w:rsidRPr="00D125F9" w:rsidRDefault="00031CF2" w:rsidP="00880014">
      <w:pPr>
        <w:tabs>
          <w:tab w:val="left" w:pos="979"/>
        </w:tabs>
        <w:spacing w:line="288" w:lineRule="auto"/>
        <w:ind w:right="96"/>
        <w:rPr>
          <w:rFonts w:ascii="Arial" w:eastAsia="Arial" w:hAnsi="Arial" w:cs="Arial"/>
          <w:color w:val="000000"/>
          <w:sz w:val="24"/>
          <w:szCs w:val="24"/>
        </w:rPr>
      </w:pPr>
      <w:r w:rsidRPr="00D125F9">
        <w:rPr>
          <w:rFonts w:ascii="Arial" w:eastAsia="Arial" w:hAnsi="Arial" w:cs="Arial"/>
          <w:color w:val="000000"/>
          <w:sz w:val="24"/>
          <w:szCs w:val="24"/>
        </w:rPr>
        <w:t>Assigned Media Liaison:</w:t>
      </w:r>
    </w:p>
    <w:p w14:paraId="5E2F8126" w14:textId="4E6E7598" w:rsidR="00E75A22" w:rsidRPr="00D125F9" w:rsidRDefault="00E75A22" w:rsidP="00880014">
      <w:pPr>
        <w:tabs>
          <w:tab w:val="left" w:pos="979"/>
        </w:tabs>
        <w:spacing w:line="288" w:lineRule="auto"/>
        <w:ind w:right="96"/>
        <w:rPr>
          <w:rFonts w:ascii="Arial" w:eastAsia="Arial" w:hAnsi="Arial" w:cs="Arial"/>
          <w:color w:val="000000"/>
          <w:sz w:val="24"/>
          <w:szCs w:val="24"/>
        </w:rPr>
      </w:pPr>
      <w:r w:rsidRPr="00D125F9">
        <w:rPr>
          <w:rFonts w:ascii="Arial" w:eastAsia="Arial" w:hAnsi="Arial" w:cs="Arial"/>
          <w:color w:val="000000"/>
          <w:sz w:val="24"/>
          <w:szCs w:val="24"/>
        </w:rPr>
        <w:t>Name:</w:t>
      </w:r>
      <w:r w:rsidR="00031CF2" w:rsidRPr="00D125F9">
        <w:rPr>
          <w:rFonts w:ascii="Arial" w:eastAsia="Arial" w:hAnsi="Arial" w:cs="Arial"/>
          <w:color w:val="000000"/>
          <w:sz w:val="24"/>
          <w:szCs w:val="24"/>
        </w:rPr>
        <w:t xml:space="preserve"> Zoe Scott</w:t>
      </w:r>
      <w:r w:rsidRPr="00D125F9">
        <w:rPr>
          <w:rFonts w:ascii="Arial" w:eastAsia="Arial" w:hAnsi="Arial" w:cs="Arial"/>
          <w:color w:val="000000"/>
          <w:sz w:val="24"/>
          <w:szCs w:val="24"/>
        </w:rPr>
        <w:t xml:space="preserve">  </w:t>
      </w:r>
      <w:r w:rsidR="00031CF2" w:rsidRPr="00D125F9">
        <w:rPr>
          <w:rFonts w:ascii="Arial" w:eastAsia="Arial" w:hAnsi="Arial" w:cs="Arial"/>
          <w:color w:val="000000"/>
          <w:sz w:val="24"/>
          <w:szCs w:val="24"/>
        </w:rPr>
        <w:t xml:space="preserve">          </w:t>
      </w:r>
      <w:r w:rsidRPr="00D125F9">
        <w:rPr>
          <w:rFonts w:ascii="Arial" w:eastAsia="Arial" w:hAnsi="Arial" w:cs="Arial"/>
          <w:color w:val="000000"/>
          <w:sz w:val="24"/>
          <w:szCs w:val="24"/>
        </w:rPr>
        <w:t>Role:</w:t>
      </w:r>
      <w:r w:rsidR="00031CF2" w:rsidRPr="00D125F9">
        <w:rPr>
          <w:rFonts w:ascii="Arial" w:eastAsia="Arial" w:hAnsi="Arial" w:cs="Arial"/>
          <w:color w:val="000000"/>
          <w:sz w:val="24"/>
          <w:szCs w:val="24"/>
        </w:rPr>
        <w:t xml:space="preserve"> headteachers@allsaints-bednall.staff.sch.uk</w:t>
      </w:r>
    </w:p>
    <w:p w14:paraId="64454E30" w14:textId="113B6E0E" w:rsidR="00075DF9" w:rsidRPr="00D125F9" w:rsidRDefault="00075DF9" w:rsidP="00A00F8C">
      <w:pPr>
        <w:spacing w:before="240"/>
        <w:rPr>
          <w:rFonts w:ascii="Arial" w:hAnsi="Arial" w:cs="Arial"/>
          <w:b/>
          <w:bCs/>
          <w:color w:val="1F4E79" w:themeColor="accent1" w:themeShade="80"/>
          <w:sz w:val="28"/>
          <w:szCs w:val="28"/>
        </w:rPr>
      </w:pPr>
      <w:r w:rsidRPr="00D125F9">
        <w:rPr>
          <w:rFonts w:ascii="Arial" w:hAnsi="Arial" w:cs="Arial"/>
          <w:b/>
          <w:bCs/>
          <w:color w:val="1F4E79" w:themeColor="accent1" w:themeShade="80"/>
          <w:sz w:val="28"/>
          <w:szCs w:val="28"/>
        </w:rPr>
        <w:t>Key Roles and Responsibilities</w:t>
      </w:r>
    </w:p>
    <w:p w14:paraId="51D5659F" w14:textId="23D69E9B" w:rsidR="00075DF9" w:rsidRPr="00D125F9" w:rsidRDefault="00075DF9" w:rsidP="00880014">
      <w:pPr>
        <w:autoSpaceDE w:val="0"/>
        <w:autoSpaceDN w:val="0"/>
        <w:adjustRightInd w:val="0"/>
        <w:spacing w:line="288" w:lineRule="auto"/>
        <w:ind w:right="96"/>
        <w:rPr>
          <w:rFonts w:ascii="Arial" w:hAnsi="Arial" w:cs="Arial"/>
          <w:b/>
          <w:bCs/>
          <w:szCs w:val="28"/>
        </w:rPr>
      </w:pPr>
      <w:r w:rsidRPr="00D125F9">
        <w:rPr>
          <w:rFonts w:ascii="Arial" w:hAnsi="Arial" w:cs="Arial"/>
          <w:b/>
          <w:bCs/>
          <w:szCs w:val="28"/>
        </w:rPr>
        <w:t xml:space="preserve">Every </w:t>
      </w:r>
      <w:r w:rsidR="00373515" w:rsidRPr="00D125F9">
        <w:rPr>
          <w:rFonts w:ascii="Arial" w:hAnsi="Arial" w:cs="Arial"/>
          <w:b/>
          <w:bCs/>
          <w:szCs w:val="28"/>
        </w:rPr>
        <w:t>Academy</w:t>
      </w:r>
      <w:r w:rsidRPr="00D125F9">
        <w:rPr>
          <w:rFonts w:ascii="Arial" w:hAnsi="Arial" w:cs="Arial"/>
          <w:b/>
          <w:bCs/>
          <w:szCs w:val="28"/>
        </w:rPr>
        <w:t xml:space="preserve"> is unique and the structure and staffing levels will determine who will be assigned which task. This example will help you</w:t>
      </w:r>
      <w:r w:rsidR="00373515" w:rsidRPr="00D125F9">
        <w:rPr>
          <w:rFonts w:ascii="Arial" w:hAnsi="Arial" w:cs="Arial"/>
          <w:b/>
          <w:bCs/>
          <w:szCs w:val="28"/>
        </w:rPr>
        <w:t xml:space="preserve"> to</w:t>
      </w:r>
      <w:r w:rsidRPr="00D125F9">
        <w:rPr>
          <w:rFonts w:ascii="Arial" w:hAnsi="Arial" w:cs="Arial"/>
          <w:b/>
          <w:bCs/>
          <w:szCs w:val="28"/>
        </w:rPr>
        <w:t xml:space="preserve"> assign roles and responsibilities, but this is not an exhaustive or a definitive list.</w:t>
      </w:r>
    </w:p>
    <w:p w14:paraId="02A86AF8" w14:textId="77777777" w:rsidR="00075DF9" w:rsidRPr="00D125F9" w:rsidRDefault="00075DF9" w:rsidP="00075DF9">
      <w:pPr>
        <w:autoSpaceDE w:val="0"/>
        <w:autoSpaceDN w:val="0"/>
        <w:adjustRightInd w:val="0"/>
        <w:spacing w:line="276" w:lineRule="auto"/>
        <w:ind w:right="95"/>
        <w:rPr>
          <w:rFonts w:ascii="Arial" w:hAnsi="Arial" w:cs="Arial"/>
          <w:b/>
          <w:bCs/>
          <w:szCs w:val="24"/>
        </w:rPr>
      </w:pPr>
      <w:r w:rsidRPr="00D125F9">
        <w:rPr>
          <w:rFonts w:ascii="Arial" w:hAnsi="Arial" w:cs="Arial"/>
          <w:b/>
          <w:bCs/>
          <w:sz w:val="24"/>
          <w:szCs w:val="24"/>
        </w:rPr>
        <w:t xml:space="preserve">Headteacher / Principal </w:t>
      </w:r>
      <w:r w:rsidRPr="00D125F9">
        <w:rPr>
          <w:rFonts w:ascii="Arial" w:hAnsi="Arial" w:cs="Arial"/>
          <w:b/>
          <w:bCs/>
          <w:szCs w:val="24"/>
        </w:rPr>
        <w:t>(with support from Deputy Head / Vice Principal)</w:t>
      </w:r>
    </w:p>
    <w:p w14:paraId="121C5648" w14:textId="46FC486C"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Seeks clarification from person notifying incident.</w:t>
      </w:r>
    </w:p>
    <w:p w14:paraId="3E7D2D11" w14:textId="77777777"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Sets up and maintains an incident log, including dates / times and actions. </w:t>
      </w:r>
    </w:p>
    <w:p w14:paraId="6336C89B" w14:textId="10F753BB"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Convenes the </w:t>
      </w:r>
      <w:r w:rsidR="0014789A" w:rsidRPr="00D125F9">
        <w:rPr>
          <w:rFonts w:ascii="Arial" w:hAnsi="Arial" w:cs="Arial"/>
          <w:sz w:val="24"/>
          <w:szCs w:val="24"/>
        </w:rPr>
        <w:t xml:space="preserve">Cyber </w:t>
      </w:r>
      <w:r w:rsidRPr="00D125F9">
        <w:rPr>
          <w:rFonts w:ascii="Arial" w:hAnsi="Arial" w:cs="Arial"/>
          <w:sz w:val="24"/>
          <w:szCs w:val="24"/>
        </w:rPr>
        <w:t>Recovery Team (</w:t>
      </w:r>
      <w:r w:rsidR="0014789A" w:rsidRPr="00D125F9">
        <w:rPr>
          <w:rFonts w:ascii="Arial" w:hAnsi="Arial" w:cs="Arial"/>
          <w:sz w:val="24"/>
          <w:szCs w:val="24"/>
        </w:rPr>
        <w:t>C</w:t>
      </w:r>
      <w:r w:rsidRPr="00D125F9">
        <w:rPr>
          <w:rFonts w:ascii="Arial" w:hAnsi="Arial" w:cs="Arial"/>
          <w:sz w:val="24"/>
          <w:szCs w:val="24"/>
        </w:rPr>
        <w:t>RT) to inform of incident and enact the plan.</w:t>
      </w:r>
    </w:p>
    <w:p w14:paraId="47BABD92" w14:textId="2038D544"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Liaises with the Chair of </w:t>
      </w:r>
      <w:r w:rsidR="00062E76" w:rsidRPr="00D125F9">
        <w:rPr>
          <w:rFonts w:ascii="Arial" w:hAnsi="Arial" w:cs="Arial"/>
          <w:sz w:val="24"/>
          <w:szCs w:val="24"/>
        </w:rPr>
        <w:t>the LAC.</w:t>
      </w:r>
    </w:p>
    <w:p w14:paraId="62076D05" w14:textId="70E628E8"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Liaises with the Data Protection Officer.</w:t>
      </w:r>
    </w:p>
    <w:p w14:paraId="51EE30A2" w14:textId="6B1C3B96"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Convenes and informs staff, advising them to follow the ‘script’ when discussing the incident.</w:t>
      </w:r>
      <w:r w:rsidR="002E1AE0" w:rsidRPr="00D125F9">
        <w:rPr>
          <w:rFonts w:ascii="Arial" w:hAnsi="Arial" w:cs="Arial"/>
          <w:sz w:val="24"/>
          <w:szCs w:val="24"/>
        </w:rPr>
        <w:t xml:space="preserve"> Script to be prepared in conjunction with SUAT and media / communications advisers.</w:t>
      </w:r>
    </w:p>
    <w:p w14:paraId="39CC8C32" w14:textId="77777777"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Prepares relevant statements / letters for the media, parents / pupils.</w:t>
      </w:r>
    </w:p>
    <w:p w14:paraId="772B2FBB" w14:textId="2B46F83C"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Liaises with Business Officer / Manager to contact parents, if required, as necessary</w:t>
      </w:r>
      <w:r w:rsidR="00BD3822" w:rsidRPr="00D125F9">
        <w:rPr>
          <w:rFonts w:ascii="Arial" w:hAnsi="Arial" w:cs="Arial"/>
          <w:sz w:val="24"/>
          <w:szCs w:val="24"/>
        </w:rPr>
        <w:t>.</w:t>
      </w:r>
    </w:p>
    <w:p w14:paraId="6442E1C6" w14:textId="77777777" w:rsidR="00031CF2" w:rsidRPr="00D125F9" w:rsidRDefault="00031CF2" w:rsidP="00031CF2">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Ensures site access for external IT staff.</w:t>
      </w:r>
    </w:p>
    <w:p w14:paraId="74DC575F" w14:textId="77777777" w:rsidR="00031CF2" w:rsidRPr="00D125F9" w:rsidRDefault="00031CF2" w:rsidP="00031CF2">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 access is limited to essential personnel.</w:t>
      </w:r>
    </w:p>
    <w:p w14:paraId="5CADCFDD" w14:textId="77777777" w:rsidR="00031CF2" w:rsidRPr="00D125F9" w:rsidRDefault="00031CF2" w:rsidP="00031CF2">
      <w:pPr>
        <w:autoSpaceDE w:val="0"/>
        <w:autoSpaceDN w:val="0"/>
        <w:adjustRightInd w:val="0"/>
        <w:spacing w:line="276" w:lineRule="auto"/>
        <w:ind w:left="360" w:right="95"/>
        <w:rPr>
          <w:rFonts w:ascii="Arial" w:hAnsi="Arial" w:cs="Arial"/>
          <w:sz w:val="24"/>
          <w:szCs w:val="24"/>
        </w:rPr>
      </w:pPr>
    </w:p>
    <w:p w14:paraId="4ED30368" w14:textId="77777777" w:rsidR="00075DF9" w:rsidRPr="00D125F9" w:rsidRDefault="00075DF9" w:rsidP="00075DF9">
      <w:pPr>
        <w:autoSpaceDE w:val="0"/>
        <w:autoSpaceDN w:val="0"/>
        <w:adjustRightInd w:val="0"/>
        <w:spacing w:line="276" w:lineRule="auto"/>
        <w:ind w:right="95"/>
        <w:rPr>
          <w:rFonts w:ascii="Arial" w:hAnsi="Arial" w:cs="Arial"/>
          <w:b/>
          <w:sz w:val="24"/>
          <w:szCs w:val="24"/>
        </w:rPr>
      </w:pPr>
      <w:r w:rsidRPr="00D125F9">
        <w:rPr>
          <w:rFonts w:ascii="Arial" w:hAnsi="Arial" w:cs="Arial"/>
          <w:b/>
          <w:sz w:val="24"/>
          <w:szCs w:val="24"/>
        </w:rPr>
        <w:t>Designated Safeguarding Lead (DSL)</w:t>
      </w:r>
    </w:p>
    <w:p w14:paraId="10368AF8" w14:textId="77777777" w:rsidR="00075DF9" w:rsidRPr="00D125F9"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lastRenderedPageBreak/>
        <w:t>Seeks clarification as to whether there is a safeguarding aspect to the incident.</w:t>
      </w:r>
    </w:p>
    <w:p w14:paraId="177E0BEF" w14:textId="77777777" w:rsidR="00075DF9" w:rsidRPr="00D125F9"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Considers whether a referral to Cyber Protect Officers / Early Help / Social Services is required.</w:t>
      </w:r>
    </w:p>
    <w:p w14:paraId="356867AA" w14:textId="77777777" w:rsidR="00031CF2" w:rsidRPr="00D125F9" w:rsidRDefault="00031CF2" w:rsidP="00075DF9">
      <w:pPr>
        <w:autoSpaceDE w:val="0"/>
        <w:autoSpaceDN w:val="0"/>
        <w:adjustRightInd w:val="0"/>
        <w:spacing w:line="276" w:lineRule="auto"/>
        <w:ind w:right="95"/>
        <w:rPr>
          <w:rFonts w:ascii="Arial" w:hAnsi="Arial" w:cs="Arial"/>
          <w:b/>
          <w:sz w:val="24"/>
          <w:szCs w:val="24"/>
        </w:rPr>
      </w:pPr>
    </w:p>
    <w:p w14:paraId="30F082C7" w14:textId="6606FEC3" w:rsidR="00075DF9" w:rsidRPr="00D125F9" w:rsidRDefault="00075DF9" w:rsidP="00075DF9">
      <w:pPr>
        <w:autoSpaceDE w:val="0"/>
        <w:autoSpaceDN w:val="0"/>
        <w:adjustRightInd w:val="0"/>
        <w:spacing w:line="276" w:lineRule="auto"/>
        <w:ind w:right="95"/>
        <w:rPr>
          <w:rFonts w:ascii="Arial" w:hAnsi="Arial" w:cs="Arial"/>
          <w:b/>
          <w:bCs/>
          <w:sz w:val="24"/>
          <w:szCs w:val="24"/>
        </w:rPr>
      </w:pPr>
      <w:r w:rsidRPr="00D125F9">
        <w:rPr>
          <w:rFonts w:ascii="Arial" w:hAnsi="Arial" w:cs="Arial"/>
          <w:b/>
          <w:bCs/>
          <w:sz w:val="24"/>
          <w:szCs w:val="24"/>
        </w:rPr>
        <w:t>Business Officer / Manager</w:t>
      </w:r>
    </w:p>
    <w:p w14:paraId="15D5E6BC"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Ensures phone lines are operative and makes mobiles available, if necessary – effectively communicating numbers to relevant staff.</w:t>
      </w:r>
    </w:p>
    <w:p w14:paraId="4A0176FD"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Ensures office staff understand the </w:t>
      </w:r>
      <w:hyperlink w:anchor="_Standard_Response" w:history="1">
        <w:r w:rsidRPr="00D125F9">
          <w:rPr>
            <w:rStyle w:val="Hyperlink"/>
            <w:rFonts w:ascii="Arial" w:hAnsi="Arial" w:cs="Arial"/>
            <w:sz w:val="24"/>
            <w:szCs w:val="24"/>
          </w:rPr>
          <w:t>standard response</w:t>
        </w:r>
      </w:hyperlink>
      <w:r w:rsidRPr="00D125F9">
        <w:rPr>
          <w:rFonts w:ascii="Arial" w:hAnsi="Arial" w:cs="Arial"/>
          <w:sz w:val="24"/>
          <w:szCs w:val="24"/>
        </w:rPr>
        <w:t xml:space="preserve"> and knows who the media contact within school is.</w:t>
      </w:r>
    </w:p>
    <w:p w14:paraId="353EA6B2"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Contacts relevant external agencies – RPA Emergency Assistance / IT services / technical support staff</w:t>
      </w:r>
    </w:p>
    <w:p w14:paraId="3F8DCBE3" w14:textId="3FCF94F6"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Manages the communications, website / texts to parents / school emails</w:t>
      </w:r>
      <w:r w:rsidR="00C35894" w:rsidRPr="00D125F9">
        <w:rPr>
          <w:rFonts w:ascii="Arial" w:hAnsi="Arial" w:cs="Arial"/>
          <w:sz w:val="24"/>
          <w:szCs w:val="24"/>
        </w:rPr>
        <w:t xml:space="preserve"> / social media.</w:t>
      </w:r>
    </w:p>
    <w:p w14:paraId="3DD39968" w14:textId="38C3BE9E"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Assesses whether payroll</w:t>
      </w:r>
      <w:r w:rsidR="00C35894" w:rsidRPr="00D125F9">
        <w:rPr>
          <w:rFonts w:ascii="Arial" w:hAnsi="Arial" w:cs="Arial"/>
          <w:sz w:val="24"/>
          <w:szCs w:val="24"/>
        </w:rPr>
        <w:t xml:space="preserve">, finance </w:t>
      </w:r>
      <w:r w:rsidRPr="00D125F9">
        <w:rPr>
          <w:rFonts w:ascii="Arial" w:hAnsi="Arial" w:cs="Arial"/>
          <w:sz w:val="24"/>
          <w:szCs w:val="24"/>
        </w:rPr>
        <w:t>or HR functions are affected and considers if additional support is required.</w:t>
      </w:r>
    </w:p>
    <w:p w14:paraId="79B111BB" w14:textId="77777777" w:rsidR="00075DF9" w:rsidRPr="00D125F9" w:rsidRDefault="00075DF9" w:rsidP="00075DF9">
      <w:pPr>
        <w:autoSpaceDE w:val="0"/>
        <w:autoSpaceDN w:val="0"/>
        <w:adjustRightInd w:val="0"/>
        <w:spacing w:line="276" w:lineRule="auto"/>
        <w:ind w:right="95"/>
        <w:rPr>
          <w:rFonts w:ascii="Arial" w:hAnsi="Arial" w:cs="Arial"/>
          <w:b/>
          <w:sz w:val="24"/>
          <w:szCs w:val="24"/>
        </w:rPr>
      </w:pPr>
      <w:r w:rsidRPr="00D125F9">
        <w:rPr>
          <w:rFonts w:ascii="Arial" w:hAnsi="Arial" w:cs="Arial"/>
          <w:b/>
          <w:sz w:val="24"/>
          <w:szCs w:val="24"/>
        </w:rPr>
        <w:t>Data Protection Officer (DPO)</w:t>
      </w:r>
    </w:p>
    <w:p w14:paraId="190222CE" w14:textId="15264C02"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Supports the school, using </w:t>
      </w:r>
      <w:r w:rsidR="005C01AF" w:rsidRPr="00D125F9">
        <w:rPr>
          <w:rFonts w:ascii="Arial" w:hAnsi="Arial" w:cs="Arial"/>
          <w:sz w:val="24"/>
          <w:szCs w:val="24"/>
        </w:rPr>
        <w:t xml:space="preserve">GDPRis / </w:t>
      </w:r>
      <w:r w:rsidRPr="00D125F9">
        <w:rPr>
          <w:rFonts w:ascii="Arial" w:hAnsi="Arial" w:cs="Arial"/>
          <w:sz w:val="24"/>
          <w:szCs w:val="24"/>
        </w:rPr>
        <w:t>information asset register</w:t>
      </w:r>
      <w:r w:rsidR="00347588" w:rsidRPr="00D125F9">
        <w:rPr>
          <w:rFonts w:ascii="Arial" w:hAnsi="Arial" w:cs="Arial"/>
          <w:sz w:val="24"/>
          <w:szCs w:val="24"/>
        </w:rPr>
        <w:t xml:space="preserve"> / data maps</w:t>
      </w:r>
      <w:r w:rsidRPr="00D125F9">
        <w:rPr>
          <w:rFonts w:ascii="Arial" w:hAnsi="Arial" w:cs="Arial"/>
          <w:sz w:val="24"/>
          <w:szCs w:val="24"/>
        </w:rPr>
        <w:t xml:space="preserve"> to consider whether data has been put at risk, is beyond reach, or lost.</w:t>
      </w:r>
    </w:p>
    <w:p w14:paraId="01FDF3A9" w14:textId="0637DB64"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Liaises with the Headteacher </w:t>
      </w:r>
      <w:r w:rsidR="00347588" w:rsidRPr="00D125F9">
        <w:rPr>
          <w:rFonts w:ascii="Arial" w:hAnsi="Arial" w:cs="Arial"/>
          <w:sz w:val="24"/>
          <w:szCs w:val="24"/>
        </w:rPr>
        <w:t xml:space="preserve">/ CEO </w:t>
      </w:r>
      <w:r w:rsidRPr="00D125F9">
        <w:rPr>
          <w:rFonts w:ascii="Arial" w:hAnsi="Arial" w:cs="Arial"/>
          <w:sz w:val="24"/>
          <w:szCs w:val="24"/>
        </w:rPr>
        <w:t>and determines if a report to the ICO is necessary.</w:t>
      </w:r>
    </w:p>
    <w:p w14:paraId="06793E10" w14:textId="77777777"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Advises on the appropriateness of any plans for temporary access / systems.</w:t>
      </w:r>
    </w:p>
    <w:p w14:paraId="06877190" w14:textId="27FE1B45" w:rsidR="00347588" w:rsidRPr="00D125F9" w:rsidRDefault="00347588"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Supports investigations.</w:t>
      </w:r>
    </w:p>
    <w:p w14:paraId="6C484649" w14:textId="38378442" w:rsidR="00347588" w:rsidRPr="00D125F9" w:rsidRDefault="00347588" w:rsidP="00912BC1">
      <w:pPr>
        <w:pStyle w:val="ListParagraph"/>
        <w:numPr>
          <w:ilvl w:val="0"/>
          <w:numId w:val="9"/>
        </w:numPr>
        <w:spacing w:line="276" w:lineRule="auto"/>
        <w:ind w:right="95"/>
        <w:rPr>
          <w:rFonts w:ascii="Arial" w:hAnsi="Arial" w:cs="Arial"/>
          <w:b/>
          <w:sz w:val="24"/>
          <w:szCs w:val="24"/>
        </w:rPr>
      </w:pPr>
      <w:r w:rsidRPr="00D125F9">
        <w:rPr>
          <w:rFonts w:ascii="Arial" w:hAnsi="Arial" w:cs="Arial"/>
          <w:sz w:val="24"/>
          <w:szCs w:val="24"/>
        </w:rPr>
        <w:t>Reviews the response after the incident to consider changes to relevant policies / practices.</w:t>
      </w:r>
    </w:p>
    <w:p w14:paraId="744EB0F9" w14:textId="4E9B59A5" w:rsidR="00075DF9" w:rsidRPr="00D125F9" w:rsidRDefault="00075DF9" w:rsidP="00347588">
      <w:pPr>
        <w:spacing w:line="276" w:lineRule="auto"/>
        <w:ind w:right="95"/>
        <w:rPr>
          <w:rFonts w:ascii="Arial" w:hAnsi="Arial" w:cs="Arial"/>
          <w:b/>
          <w:sz w:val="24"/>
          <w:szCs w:val="24"/>
        </w:rPr>
      </w:pPr>
      <w:r w:rsidRPr="00D125F9">
        <w:rPr>
          <w:rFonts w:ascii="Arial" w:hAnsi="Arial" w:cs="Arial"/>
          <w:b/>
          <w:sz w:val="24"/>
          <w:szCs w:val="24"/>
        </w:rPr>
        <w:t xml:space="preserve">Chair of </w:t>
      </w:r>
      <w:r w:rsidR="00347588" w:rsidRPr="00D125F9">
        <w:rPr>
          <w:rFonts w:ascii="Arial" w:hAnsi="Arial" w:cs="Arial"/>
          <w:b/>
          <w:sz w:val="24"/>
          <w:szCs w:val="24"/>
        </w:rPr>
        <w:t xml:space="preserve">the LAC and CEO </w:t>
      </w:r>
    </w:p>
    <w:p w14:paraId="09E82408" w14:textId="77777777"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Supports the Headteacher throughout the process and ensure decisions are based on sound judgement and relevant advice.</w:t>
      </w:r>
    </w:p>
    <w:p w14:paraId="29BAFA89" w14:textId="49AC5558"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Understands there may be a need to make additional funds available – have a process to approve this</w:t>
      </w:r>
      <w:r w:rsidR="00347588" w:rsidRPr="00D125F9">
        <w:rPr>
          <w:rFonts w:ascii="Arial" w:hAnsi="Arial" w:cs="Arial"/>
          <w:sz w:val="24"/>
          <w:szCs w:val="24"/>
        </w:rPr>
        <w:t xml:space="preserve"> in accordance with the Scheme of Delegation.</w:t>
      </w:r>
    </w:p>
    <w:p w14:paraId="052A1305" w14:textId="771C312B"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 xml:space="preserve">Ensures all </w:t>
      </w:r>
      <w:r w:rsidR="00347588" w:rsidRPr="00D125F9">
        <w:rPr>
          <w:rFonts w:ascii="Arial" w:hAnsi="Arial" w:cs="Arial"/>
          <w:sz w:val="24"/>
          <w:szCs w:val="24"/>
        </w:rPr>
        <w:t xml:space="preserve">LAC members </w:t>
      </w:r>
      <w:r w:rsidRPr="00D125F9">
        <w:rPr>
          <w:rFonts w:ascii="Arial" w:hAnsi="Arial" w:cs="Arial"/>
          <w:sz w:val="24"/>
          <w:szCs w:val="24"/>
        </w:rPr>
        <w:t>are aware of the situation and are advised not to comment to third parties / the media.</w:t>
      </w:r>
    </w:p>
    <w:p w14:paraId="3A28519A" w14:textId="0C646F4C"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Reviews the response after the incident to consider changes to working practices or policy.</w:t>
      </w:r>
    </w:p>
    <w:p w14:paraId="37CF4FEC" w14:textId="548D5107" w:rsidR="00075DF9" w:rsidRPr="00D125F9" w:rsidRDefault="00075DF9" w:rsidP="00075DF9">
      <w:pPr>
        <w:spacing w:line="276" w:lineRule="auto"/>
        <w:ind w:right="95"/>
        <w:rPr>
          <w:rFonts w:ascii="Arial" w:hAnsi="Arial" w:cs="Arial"/>
          <w:b/>
          <w:sz w:val="24"/>
          <w:szCs w:val="24"/>
        </w:rPr>
      </w:pPr>
      <w:r w:rsidRPr="00D125F9">
        <w:rPr>
          <w:rFonts w:ascii="Arial" w:hAnsi="Arial" w:cs="Arial"/>
          <w:b/>
          <w:sz w:val="24"/>
          <w:szCs w:val="24"/>
        </w:rPr>
        <w:t xml:space="preserve">IT </w:t>
      </w:r>
      <w:r w:rsidR="00031CF2" w:rsidRPr="00D125F9">
        <w:rPr>
          <w:rFonts w:ascii="Arial" w:hAnsi="Arial" w:cs="Arial"/>
          <w:b/>
          <w:sz w:val="24"/>
          <w:szCs w:val="24"/>
        </w:rPr>
        <w:t xml:space="preserve">Support </w:t>
      </w:r>
      <w:r w:rsidRPr="00D125F9">
        <w:rPr>
          <w:rFonts w:ascii="Arial" w:hAnsi="Arial" w:cs="Arial"/>
          <w:b/>
          <w:sz w:val="24"/>
          <w:szCs w:val="24"/>
        </w:rPr>
        <w:t>Staff</w:t>
      </w:r>
    </w:p>
    <w:p w14:paraId="2739D572" w14:textId="77777777" w:rsidR="00075DF9" w:rsidRPr="00D125F9" w:rsidRDefault="00075DF9" w:rsidP="00075DF9">
      <w:pPr>
        <w:spacing w:line="276" w:lineRule="auto"/>
        <w:ind w:right="95"/>
        <w:rPr>
          <w:rFonts w:ascii="Arial" w:hAnsi="Arial" w:cs="Arial"/>
          <w:b/>
          <w:szCs w:val="24"/>
        </w:rPr>
      </w:pPr>
      <w:r w:rsidRPr="00D125F9">
        <w:rPr>
          <w:rFonts w:ascii="Arial" w:hAnsi="Arial" w:cs="Arial"/>
          <w:b/>
          <w:szCs w:val="24"/>
        </w:rPr>
        <w:t>Depending upon whether the school has internal or outsourced IT provision, the roles for IT Co-ordinators and technical support staff will differ.</w:t>
      </w:r>
    </w:p>
    <w:p w14:paraId="70BE3F8B"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Verifies the most recent and successful backup.</w:t>
      </w:r>
    </w:p>
    <w:p w14:paraId="4D989C20" w14:textId="76994F52" w:rsidR="00075DF9" w:rsidRPr="00D125F9" w:rsidRDefault="00075DF9" w:rsidP="004C0D75">
      <w:pPr>
        <w:pStyle w:val="ListParagraph"/>
        <w:numPr>
          <w:ilvl w:val="0"/>
          <w:numId w:val="10"/>
        </w:numPr>
        <w:spacing w:line="276" w:lineRule="auto"/>
        <w:ind w:right="95"/>
        <w:rPr>
          <w:rFonts w:ascii="Arial" w:hAnsi="Arial" w:cs="Arial"/>
          <w:b/>
          <w:bCs/>
          <w:sz w:val="24"/>
          <w:szCs w:val="24"/>
        </w:rPr>
      </w:pPr>
      <w:r w:rsidRPr="00D125F9">
        <w:rPr>
          <w:rFonts w:ascii="Arial" w:hAnsi="Arial" w:cs="Arial"/>
          <w:sz w:val="24"/>
          <w:szCs w:val="24"/>
        </w:rPr>
        <w:t>Liaises with the RPA Incident Response Service to assess whether the backup can be restored or if server(s) themselves are damaged, restores the backup and advises of the backup date and time to inform stakeholders as to potential data loss</w:t>
      </w:r>
      <w:r w:rsidR="00D80192" w:rsidRPr="00D125F9">
        <w:rPr>
          <w:rFonts w:ascii="Arial" w:hAnsi="Arial" w:cs="Arial"/>
          <w:sz w:val="24"/>
          <w:szCs w:val="24"/>
        </w:rPr>
        <w:t xml:space="preserve"> </w:t>
      </w:r>
      <w:r w:rsidR="00D80192" w:rsidRPr="00D125F9">
        <w:rPr>
          <w:rFonts w:ascii="Arial" w:hAnsi="Arial" w:cs="Arial"/>
          <w:b/>
          <w:bCs/>
          <w:sz w:val="24"/>
          <w:szCs w:val="24"/>
        </w:rPr>
        <w:t>(ensure that this support is included within IT Support SLAs).</w:t>
      </w:r>
    </w:p>
    <w:p w14:paraId="72AA4F5D"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lastRenderedPageBreak/>
        <w:t>Liaises with the Headteacher as to the likely cost of repair / restore / required hardware purchase.</w:t>
      </w:r>
    </w:p>
    <w:p w14:paraId="0AB39787"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Provides an estimate of any downtime and advises which systems are affected / unaffected.</w:t>
      </w:r>
    </w:p>
    <w:p w14:paraId="26C8C985"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If necessary, arranges for access to the off-site backup.</w:t>
      </w:r>
    </w:p>
    <w:p w14:paraId="7FE7C4FC"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Protects any records which have not been affected.</w:t>
      </w:r>
    </w:p>
    <w:p w14:paraId="797CF74C" w14:textId="77777777" w:rsidR="00075DF9" w:rsidRPr="00D125F9" w:rsidRDefault="00075DF9" w:rsidP="004C0D75">
      <w:pPr>
        <w:pStyle w:val="ListParagraph"/>
        <w:numPr>
          <w:ilvl w:val="0"/>
          <w:numId w:val="10"/>
        </w:numPr>
        <w:spacing w:line="276" w:lineRule="auto"/>
        <w:ind w:right="95"/>
        <w:rPr>
          <w:rFonts w:ascii="Arial" w:hAnsi="Arial" w:cs="Arial"/>
          <w:sz w:val="14"/>
          <w:szCs w:val="24"/>
        </w:rPr>
      </w:pPr>
      <w:r w:rsidRPr="00D125F9">
        <w:rPr>
          <w:rFonts w:ascii="Arial" w:hAnsi="Arial" w:cs="Arial"/>
          <w:sz w:val="24"/>
          <w:szCs w:val="24"/>
        </w:rPr>
        <w:t>Ensures on-going access to unaffected records.</w:t>
      </w:r>
    </w:p>
    <w:p w14:paraId="4A281346" w14:textId="77777777" w:rsidR="00075DF9" w:rsidRPr="00D125F9" w:rsidRDefault="00075DF9" w:rsidP="00075DF9">
      <w:pPr>
        <w:spacing w:line="276" w:lineRule="auto"/>
        <w:ind w:right="95"/>
        <w:rPr>
          <w:rFonts w:ascii="Arial" w:hAnsi="Arial" w:cs="Arial"/>
          <w:b/>
          <w:sz w:val="24"/>
          <w:szCs w:val="24"/>
        </w:rPr>
      </w:pPr>
      <w:r w:rsidRPr="00D125F9">
        <w:rPr>
          <w:rFonts w:ascii="Arial" w:hAnsi="Arial" w:cs="Arial"/>
          <w:b/>
          <w:sz w:val="24"/>
          <w:szCs w:val="24"/>
        </w:rPr>
        <w:t>Teaching Staff and Teaching Assistants</w:t>
      </w:r>
    </w:p>
    <w:p w14:paraId="7E783739" w14:textId="45C15955" w:rsidR="00075DF9" w:rsidRPr="00D125F9" w:rsidRDefault="00075DF9" w:rsidP="004C0D75">
      <w:pPr>
        <w:pStyle w:val="ListParagraph"/>
        <w:numPr>
          <w:ilvl w:val="0"/>
          <w:numId w:val="6"/>
        </w:numPr>
        <w:spacing w:line="276" w:lineRule="auto"/>
        <w:ind w:right="95"/>
        <w:rPr>
          <w:rFonts w:ascii="Arial" w:hAnsi="Arial" w:cs="Arial"/>
          <w:sz w:val="24"/>
          <w:szCs w:val="24"/>
        </w:rPr>
      </w:pPr>
      <w:r w:rsidRPr="00D125F9">
        <w:rPr>
          <w:rFonts w:ascii="Arial" w:hAnsi="Arial" w:cs="Arial"/>
          <w:sz w:val="24"/>
          <w:szCs w:val="24"/>
        </w:rPr>
        <w:t xml:space="preserve">Reassures pupils, staying within agreed </w:t>
      </w:r>
      <w:hyperlink w:anchor="_Standard_response_for" w:history="1">
        <w:r w:rsidRPr="00D125F9">
          <w:rPr>
            <w:rStyle w:val="Hyperlink"/>
            <w:rFonts w:ascii="Arial" w:hAnsi="Arial" w:cs="Arial"/>
            <w:sz w:val="24"/>
            <w:szCs w:val="24"/>
          </w:rPr>
          <w:t>pupil standard response</w:t>
        </w:r>
      </w:hyperlink>
      <w:r w:rsidR="005E0B65" w:rsidRPr="00D125F9">
        <w:rPr>
          <w:rFonts w:ascii="Arial" w:hAnsi="Arial" w:cs="Arial"/>
          <w:sz w:val="24"/>
          <w:szCs w:val="24"/>
        </w:rPr>
        <w:t>.</w:t>
      </w:r>
    </w:p>
    <w:p w14:paraId="64EB7AE5" w14:textId="77777777" w:rsidR="00075DF9" w:rsidRPr="00D125F9" w:rsidRDefault="00075DF9" w:rsidP="004C0D75">
      <w:pPr>
        <w:pStyle w:val="ListParagraph"/>
        <w:numPr>
          <w:ilvl w:val="0"/>
          <w:numId w:val="6"/>
        </w:numPr>
        <w:spacing w:line="276" w:lineRule="auto"/>
        <w:ind w:right="95"/>
        <w:rPr>
          <w:rFonts w:ascii="Arial" w:hAnsi="Arial" w:cs="Arial"/>
          <w:sz w:val="24"/>
          <w:szCs w:val="24"/>
        </w:rPr>
      </w:pPr>
      <w:r w:rsidRPr="00D125F9">
        <w:rPr>
          <w:rFonts w:ascii="Arial" w:hAnsi="Arial" w:cs="Arial"/>
          <w:sz w:val="24"/>
          <w:szCs w:val="24"/>
        </w:rPr>
        <w:t>Records any relevant information which pupils may provide.</w:t>
      </w:r>
    </w:p>
    <w:p w14:paraId="38D68054" w14:textId="258CF8FB" w:rsidR="00075DF9" w:rsidRPr="00D125F9" w:rsidRDefault="00075DF9" w:rsidP="004C0D75">
      <w:pPr>
        <w:pStyle w:val="ListParagraph"/>
        <w:numPr>
          <w:ilvl w:val="0"/>
          <w:numId w:val="6"/>
        </w:numPr>
        <w:spacing w:line="276" w:lineRule="auto"/>
        <w:ind w:right="95"/>
        <w:rPr>
          <w:rFonts w:ascii="Arial" w:hAnsi="Arial" w:cs="Arial"/>
          <w:szCs w:val="32"/>
        </w:rPr>
      </w:pPr>
      <w:r w:rsidRPr="00D125F9">
        <w:rPr>
          <w:rFonts w:ascii="Arial" w:hAnsi="Arial" w:cs="Arial"/>
          <w:sz w:val="24"/>
          <w:szCs w:val="24"/>
        </w:rPr>
        <w:t>Ensures any temporary procedures for data storage / IT access are followed</w:t>
      </w:r>
      <w:r w:rsidR="005E0B65" w:rsidRPr="00D125F9">
        <w:rPr>
          <w:rFonts w:ascii="Arial" w:hAnsi="Arial" w:cs="Arial"/>
          <w:sz w:val="24"/>
          <w:szCs w:val="24"/>
        </w:rPr>
        <w:t>.</w:t>
      </w:r>
    </w:p>
    <w:p w14:paraId="64026608" w14:textId="7E86F9B1" w:rsidR="00D647E8" w:rsidRPr="00D125F9" w:rsidRDefault="00D647E8">
      <w:pPr>
        <w:rPr>
          <w:rFonts w:ascii="Arial" w:eastAsia="Arial" w:hAnsi="Arial" w:cs="Arial"/>
          <w:b/>
          <w:color w:val="1F4E79" w:themeColor="accent1" w:themeShade="80"/>
          <w:spacing w:val="-1"/>
          <w:sz w:val="28"/>
          <w:szCs w:val="32"/>
        </w:rPr>
      </w:pPr>
    </w:p>
    <w:p w14:paraId="6E9FD07D" w14:textId="77777777" w:rsidR="00D647E8" w:rsidRPr="00D125F9" w:rsidRDefault="00D647E8">
      <w:pPr>
        <w:rPr>
          <w:rFonts w:ascii="Arial" w:eastAsia="Arial" w:hAnsi="Arial" w:cs="Arial"/>
          <w:b/>
          <w:color w:val="1F4E79" w:themeColor="accent1" w:themeShade="80"/>
          <w:spacing w:val="-1"/>
          <w:sz w:val="28"/>
          <w:szCs w:val="32"/>
        </w:rPr>
      </w:pPr>
      <w:r w:rsidRPr="00D125F9">
        <w:rPr>
          <w:rFonts w:ascii="Arial" w:eastAsia="Arial" w:hAnsi="Arial" w:cs="Arial"/>
          <w:b/>
          <w:color w:val="1F4E79" w:themeColor="accent1" w:themeShade="80"/>
          <w:spacing w:val="-1"/>
          <w:sz w:val="28"/>
        </w:rPr>
        <w:br w:type="page"/>
      </w:r>
    </w:p>
    <w:p w14:paraId="0D0D8871" w14:textId="4B11380B" w:rsidR="00075DF9" w:rsidRPr="00D125F9" w:rsidRDefault="00075DF9" w:rsidP="0082235F">
      <w:pPr>
        <w:rPr>
          <w:rFonts w:ascii="Arial" w:eastAsia="Arial" w:hAnsi="Arial" w:cs="Arial"/>
          <w:b/>
          <w:color w:val="1F4E79" w:themeColor="accent1" w:themeShade="80"/>
          <w:spacing w:val="-1"/>
          <w:sz w:val="28"/>
        </w:rPr>
      </w:pPr>
      <w:bookmarkStart w:id="29" w:name="_Critical_Activities_-"/>
      <w:bookmarkEnd w:id="29"/>
      <w:r w:rsidRPr="00D125F9">
        <w:rPr>
          <w:rFonts w:ascii="Arial" w:eastAsia="Arial" w:hAnsi="Arial" w:cs="Arial"/>
          <w:b/>
          <w:color w:val="1F4E79" w:themeColor="accent1" w:themeShade="80"/>
          <w:spacing w:val="-1"/>
          <w:sz w:val="28"/>
        </w:rPr>
        <w:lastRenderedPageBreak/>
        <w:t>Critical Activities - Data Assets</w:t>
      </w:r>
    </w:p>
    <w:p w14:paraId="5B3807FA" w14:textId="77777777" w:rsidR="00075DF9" w:rsidRPr="00D125F9" w:rsidRDefault="00075DF9" w:rsidP="00880014">
      <w:pPr>
        <w:spacing w:line="288" w:lineRule="auto"/>
        <w:rPr>
          <w:rFonts w:ascii="Arial" w:hAnsi="Arial" w:cs="Arial"/>
          <w:sz w:val="24"/>
        </w:rPr>
      </w:pPr>
      <w:r w:rsidRPr="00D125F9">
        <w:rPr>
          <w:rFonts w:ascii="Arial" w:hAnsi="Arial" w:cs="Arial"/>
          <w:sz w:val="24"/>
        </w:rPr>
        <w:t xml:space="preserve">List all the data assets your school has access to and decide which are critical and how long you would be able to function without each one. This could be a matter of a few hours or a matter of a day, a week or even a month. </w:t>
      </w:r>
    </w:p>
    <w:p w14:paraId="0F96F31D" w14:textId="77777777" w:rsidR="00075DF9" w:rsidRPr="00D125F9" w:rsidRDefault="00075DF9" w:rsidP="00880014">
      <w:pPr>
        <w:spacing w:line="288" w:lineRule="auto"/>
        <w:rPr>
          <w:rFonts w:ascii="Arial" w:hAnsi="Arial" w:cs="Arial"/>
          <w:sz w:val="24"/>
        </w:rPr>
      </w:pPr>
      <w:r w:rsidRPr="00D125F9">
        <w:rPr>
          <w:rFonts w:ascii="Arial" w:hAnsi="Arial" w:cs="Arial"/>
          <w:sz w:val="24"/>
        </w:rPr>
        <w:t>Complete the required column with the timescale you believe is necessary for recovery. You may find it helpful to refer to your Inventory / Data Map.</w:t>
      </w:r>
    </w:p>
    <w:p w14:paraId="2CF96B97" w14:textId="7C14BCB3" w:rsidR="00075DF9" w:rsidRPr="00D125F9" w:rsidRDefault="00075DF9" w:rsidP="00880014">
      <w:pPr>
        <w:spacing w:line="288" w:lineRule="auto"/>
        <w:rPr>
          <w:rFonts w:ascii="Arial" w:hAnsi="Arial" w:cs="Arial"/>
          <w:sz w:val="24"/>
        </w:rPr>
      </w:pPr>
      <w:r w:rsidRPr="00D125F9">
        <w:rPr>
          <w:rFonts w:ascii="Arial" w:hAnsi="Arial" w:cs="Arial"/>
          <w:b/>
          <w:sz w:val="24"/>
        </w:rPr>
        <w:t>Assign:</w:t>
      </w:r>
      <w:r w:rsidRPr="00D125F9">
        <w:rPr>
          <w:rFonts w:ascii="Arial" w:hAnsi="Arial" w:cs="Arial"/>
          <w:sz w:val="24"/>
        </w:rPr>
        <w:t xml:space="preserve">  4 hours / 12 hours / 24 hours / 48 hours / 72 hours / 1 week / 2 weeks / 3 weeks / 1 month</w:t>
      </w:r>
      <w:r w:rsidR="00E63233" w:rsidRPr="00D125F9">
        <w:rPr>
          <w:rFonts w:ascii="Arial" w:hAnsi="Arial" w:cs="Arial"/>
          <w:sz w:val="24"/>
        </w:rPr>
        <w:t>.</w:t>
      </w:r>
    </w:p>
    <w:p w14:paraId="77A14157" w14:textId="77777777" w:rsidR="00075DF9" w:rsidRPr="00D125F9" w:rsidRDefault="00075DF9" w:rsidP="00880014">
      <w:pPr>
        <w:pStyle w:val="NormalWeb"/>
        <w:spacing w:before="0" w:beforeAutospacing="0" w:after="160" w:afterAutospacing="0" w:line="288" w:lineRule="auto"/>
        <w:rPr>
          <w:rFonts w:ascii="Arial" w:eastAsiaTheme="minorHAnsi" w:hAnsi="Arial" w:cs="Arial"/>
          <w:szCs w:val="22"/>
          <w:lang w:eastAsia="en-US"/>
        </w:rPr>
      </w:pPr>
      <w:r w:rsidRPr="00D125F9">
        <w:rPr>
          <w:rFonts w:ascii="Arial" w:eastAsiaTheme="minorHAnsi" w:hAnsi="Arial" w:cs="Arial"/>
          <w:szCs w:val="22"/>
          <w:lang w:eastAsia="en-US"/>
        </w:rPr>
        <w:t>Also decide if there are any temporary workarounds or if outsourcing is possible. It is useful to consider the cost of any additional resources which may be required in an emergency situation.</w:t>
      </w:r>
    </w:p>
    <w:tbl>
      <w:tblPr>
        <w:tblStyle w:val="TableGrid0"/>
        <w:tblW w:w="10311" w:type="dxa"/>
        <w:tblInd w:w="4" w:type="dxa"/>
        <w:tblCellMar>
          <w:top w:w="11" w:type="dxa"/>
          <w:left w:w="104" w:type="dxa"/>
          <w:bottom w:w="9" w:type="dxa"/>
        </w:tblCellMar>
        <w:tblLook w:val="04A0" w:firstRow="1" w:lastRow="0" w:firstColumn="1" w:lastColumn="0" w:noHBand="0" w:noVBand="1"/>
      </w:tblPr>
      <w:tblGrid>
        <w:gridCol w:w="1554"/>
        <w:gridCol w:w="5818"/>
        <w:gridCol w:w="1419"/>
        <w:gridCol w:w="1520"/>
      </w:tblGrid>
      <w:tr w:rsidR="00D3005C" w:rsidRPr="00D125F9" w14:paraId="2969C0F9" w14:textId="77777777" w:rsidTr="000318C4">
        <w:trPr>
          <w:trHeight w:val="822"/>
        </w:trPr>
        <w:tc>
          <w:tcPr>
            <w:tcW w:w="155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3C433B" w14:textId="77777777" w:rsidR="00D3005C" w:rsidRPr="00D125F9" w:rsidRDefault="00D3005C" w:rsidP="00D3005C">
            <w:pPr>
              <w:spacing w:line="259" w:lineRule="auto"/>
              <w:jc w:val="center"/>
              <w:rPr>
                <w:rFonts w:ascii="Arial" w:eastAsia="Arial" w:hAnsi="Arial" w:cs="Arial"/>
                <w:color w:val="000000"/>
                <w:sz w:val="24"/>
              </w:rPr>
            </w:pPr>
            <w:bookmarkStart w:id="30" w:name="_Appendix_A:_Incident"/>
            <w:bookmarkStart w:id="31" w:name="_Toc96950409"/>
            <w:bookmarkEnd w:id="30"/>
            <w:r w:rsidRPr="00D125F9">
              <w:rPr>
                <w:rFonts w:ascii="Arial" w:eastAsia="Arial" w:hAnsi="Arial" w:cs="Arial"/>
                <w:color w:val="000000"/>
              </w:rPr>
              <w:t xml:space="preserve">Critical Activities </w:t>
            </w:r>
          </w:p>
        </w:tc>
        <w:tc>
          <w:tcPr>
            <w:tcW w:w="581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EC14B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Data item required for service continuity </w:t>
            </w:r>
          </w:p>
        </w:tc>
        <w:tc>
          <w:tcPr>
            <w:tcW w:w="141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E361A1" w14:textId="77777777" w:rsidR="00D3005C" w:rsidRPr="00D125F9" w:rsidRDefault="00D3005C" w:rsidP="00D3005C">
            <w:pPr>
              <w:spacing w:line="259" w:lineRule="auto"/>
              <w:ind w:right="108"/>
              <w:jc w:val="center"/>
              <w:rPr>
                <w:rFonts w:ascii="Arial" w:eastAsia="Arial" w:hAnsi="Arial" w:cs="Arial"/>
                <w:color w:val="000000"/>
                <w:sz w:val="24"/>
              </w:rPr>
            </w:pPr>
            <w:r w:rsidRPr="00D125F9">
              <w:rPr>
                <w:rFonts w:ascii="Arial" w:eastAsia="Arial" w:hAnsi="Arial" w:cs="Arial"/>
                <w:color w:val="000000"/>
              </w:rPr>
              <w:t xml:space="preserve">When </w:t>
            </w:r>
          </w:p>
          <w:p w14:paraId="5E2563AF" w14:textId="77777777" w:rsidR="00D3005C" w:rsidRPr="00D125F9" w:rsidRDefault="00D3005C" w:rsidP="00D3005C">
            <w:pPr>
              <w:spacing w:line="259" w:lineRule="auto"/>
              <w:ind w:right="110"/>
              <w:jc w:val="center"/>
              <w:rPr>
                <w:rFonts w:ascii="Arial" w:eastAsia="Arial" w:hAnsi="Arial" w:cs="Arial"/>
                <w:color w:val="000000"/>
                <w:sz w:val="24"/>
              </w:rPr>
            </w:pPr>
            <w:r w:rsidRPr="00D125F9">
              <w:rPr>
                <w:rFonts w:ascii="Arial" w:eastAsia="Arial" w:hAnsi="Arial" w:cs="Arial"/>
                <w:color w:val="000000"/>
              </w:rPr>
              <w:t xml:space="preserve">Required </w:t>
            </w:r>
          </w:p>
        </w:tc>
        <w:tc>
          <w:tcPr>
            <w:tcW w:w="15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6E16B3"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Workaround?  (Yes / No) </w:t>
            </w:r>
          </w:p>
        </w:tc>
      </w:tr>
      <w:tr w:rsidR="00D3005C" w:rsidRPr="00D125F9" w14:paraId="1438857E" w14:textId="77777777" w:rsidTr="000318C4">
        <w:trPr>
          <w:trHeight w:val="482"/>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591CD22B" w14:textId="77777777" w:rsidR="00D3005C" w:rsidRPr="00D125F9" w:rsidRDefault="00D3005C" w:rsidP="00D3005C">
            <w:pPr>
              <w:spacing w:after="2" w:line="239" w:lineRule="auto"/>
              <w:ind w:left="12" w:right="63"/>
              <w:jc w:val="center"/>
              <w:rPr>
                <w:rFonts w:ascii="Arial" w:eastAsia="Arial" w:hAnsi="Arial" w:cs="Arial"/>
                <w:color w:val="000000"/>
                <w:sz w:val="24"/>
              </w:rPr>
            </w:pPr>
            <w:r w:rsidRPr="00D125F9">
              <w:rPr>
                <w:rFonts w:ascii="Arial" w:eastAsia="Arial" w:hAnsi="Arial" w:cs="Arial"/>
                <w:color w:val="000000"/>
              </w:rPr>
              <w:t xml:space="preserve">Leadership and </w:t>
            </w:r>
          </w:p>
          <w:p w14:paraId="41B7A0ED" w14:textId="77777777" w:rsidR="00D3005C" w:rsidRPr="00D125F9" w:rsidRDefault="00D3005C" w:rsidP="00D3005C">
            <w:pPr>
              <w:spacing w:line="259" w:lineRule="auto"/>
              <w:ind w:left="89"/>
              <w:rPr>
                <w:rFonts w:ascii="Arial" w:eastAsia="Arial" w:hAnsi="Arial" w:cs="Arial"/>
                <w:color w:val="000000"/>
                <w:sz w:val="24"/>
              </w:rPr>
            </w:pPr>
            <w:r w:rsidRPr="00D125F9">
              <w:rPr>
                <w:rFonts w:ascii="Arial" w:eastAsia="Arial" w:hAnsi="Arial" w:cs="Arial"/>
                <w:color w:val="000000"/>
              </w:rPr>
              <w:t xml:space="preserve">Management </w:t>
            </w:r>
          </w:p>
        </w:tc>
        <w:tc>
          <w:tcPr>
            <w:tcW w:w="5817" w:type="dxa"/>
            <w:tcBorders>
              <w:top w:val="single" w:sz="8" w:space="0" w:color="000000"/>
              <w:left w:val="single" w:sz="8" w:space="0" w:color="000000"/>
              <w:bottom w:val="single" w:sz="4" w:space="0" w:color="000000"/>
              <w:right w:val="single" w:sz="8" w:space="0" w:color="000000"/>
            </w:tcBorders>
            <w:vAlign w:val="bottom"/>
          </w:tcPr>
          <w:p w14:paraId="3CA56DC1"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Headteacher’s email address </w:t>
            </w:r>
          </w:p>
        </w:tc>
        <w:tc>
          <w:tcPr>
            <w:tcW w:w="1419" w:type="dxa"/>
            <w:tcBorders>
              <w:top w:val="single" w:sz="8" w:space="0" w:color="000000"/>
              <w:left w:val="single" w:sz="8" w:space="0" w:color="000000"/>
              <w:bottom w:val="single" w:sz="4" w:space="0" w:color="000000"/>
              <w:right w:val="single" w:sz="8" w:space="0" w:color="000000"/>
            </w:tcBorders>
            <w:vAlign w:val="center"/>
          </w:tcPr>
          <w:p w14:paraId="31704DC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3C6545EE"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Yes – through mobiles </w:t>
            </w:r>
          </w:p>
        </w:tc>
      </w:tr>
      <w:tr w:rsidR="00D3005C" w:rsidRPr="00D125F9" w14:paraId="7E7273E6" w14:textId="77777777" w:rsidTr="000318C4">
        <w:trPr>
          <w:trHeight w:val="298"/>
        </w:trPr>
        <w:tc>
          <w:tcPr>
            <w:tcW w:w="0" w:type="auto"/>
            <w:vMerge/>
            <w:tcBorders>
              <w:top w:val="nil"/>
              <w:left w:val="single" w:sz="8" w:space="0" w:color="000000"/>
              <w:bottom w:val="nil"/>
              <w:right w:val="single" w:sz="8" w:space="0" w:color="000000"/>
            </w:tcBorders>
          </w:tcPr>
          <w:p w14:paraId="5765F7EE"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DE5586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Minutes of SLT meetings and agendas </w:t>
            </w:r>
          </w:p>
        </w:tc>
        <w:tc>
          <w:tcPr>
            <w:tcW w:w="1419" w:type="dxa"/>
            <w:tcBorders>
              <w:top w:val="single" w:sz="4" w:space="0" w:color="000000"/>
              <w:left w:val="single" w:sz="8" w:space="0" w:color="000000"/>
              <w:bottom w:val="single" w:sz="4" w:space="0" w:color="000000"/>
              <w:right w:val="single" w:sz="8" w:space="0" w:color="000000"/>
            </w:tcBorders>
          </w:tcPr>
          <w:p w14:paraId="627D3352"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2 weeks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826AAC6"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D57527B" w14:textId="77777777" w:rsidTr="000318C4">
        <w:trPr>
          <w:trHeight w:val="295"/>
        </w:trPr>
        <w:tc>
          <w:tcPr>
            <w:tcW w:w="0" w:type="auto"/>
            <w:vMerge/>
            <w:tcBorders>
              <w:top w:val="nil"/>
              <w:left w:val="single" w:sz="8" w:space="0" w:color="000000"/>
              <w:bottom w:val="nil"/>
              <w:right w:val="single" w:sz="8" w:space="0" w:color="000000"/>
            </w:tcBorders>
          </w:tcPr>
          <w:p w14:paraId="07D53612"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987F93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Head's reports to governors (past and present) </w:t>
            </w:r>
          </w:p>
        </w:tc>
        <w:tc>
          <w:tcPr>
            <w:tcW w:w="1419" w:type="dxa"/>
            <w:tcBorders>
              <w:top w:val="single" w:sz="4" w:space="0" w:color="000000"/>
              <w:left w:val="single" w:sz="8" w:space="0" w:color="000000"/>
              <w:bottom w:val="single" w:sz="4" w:space="0" w:color="000000"/>
              <w:right w:val="single" w:sz="8" w:space="0" w:color="000000"/>
            </w:tcBorders>
          </w:tcPr>
          <w:p w14:paraId="1070F1C0"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2 weeks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57F717C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D1B680D"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A040CD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686CFA2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Key stage, departmental and class information </w:t>
            </w:r>
          </w:p>
        </w:tc>
        <w:tc>
          <w:tcPr>
            <w:tcW w:w="1419" w:type="dxa"/>
            <w:tcBorders>
              <w:top w:val="single" w:sz="4" w:space="0" w:color="000000"/>
              <w:left w:val="single" w:sz="8" w:space="0" w:color="000000"/>
              <w:bottom w:val="single" w:sz="8" w:space="0" w:color="000000"/>
              <w:right w:val="single" w:sz="8" w:space="0" w:color="000000"/>
            </w:tcBorders>
          </w:tcPr>
          <w:p w14:paraId="37C6966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588478CE"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4B4DC74" w14:textId="77777777" w:rsidTr="000318C4">
        <w:trPr>
          <w:trHeight w:val="480"/>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4F73A62B"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Safeguarding / Welfare </w:t>
            </w:r>
          </w:p>
        </w:tc>
        <w:tc>
          <w:tcPr>
            <w:tcW w:w="5817" w:type="dxa"/>
            <w:tcBorders>
              <w:top w:val="single" w:sz="8" w:space="0" w:color="000000"/>
              <w:left w:val="single" w:sz="8" w:space="0" w:color="000000"/>
              <w:bottom w:val="single" w:sz="4" w:space="0" w:color="000000"/>
              <w:right w:val="single" w:sz="8" w:space="0" w:color="000000"/>
            </w:tcBorders>
          </w:tcPr>
          <w:p w14:paraId="22BAABB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systems which report and record safeguarding concerns </w:t>
            </w:r>
          </w:p>
        </w:tc>
        <w:tc>
          <w:tcPr>
            <w:tcW w:w="1419" w:type="dxa"/>
            <w:tcBorders>
              <w:top w:val="single" w:sz="8" w:space="0" w:color="000000"/>
              <w:left w:val="single" w:sz="8" w:space="0" w:color="000000"/>
              <w:bottom w:val="single" w:sz="4" w:space="0" w:color="000000"/>
              <w:right w:val="single" w:sz="8" w:space="0" w:color="000000"/>
            </w:tcBorders>
            <w:vAlign w:val="center"/>
          </w:tcPr>
          <w:p w14:paraId="6E5B75FB"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vAlign w:val="bottom"/>
          </w:tcPr>
          <w:p w14:paraId="45CA15D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BD82136" w14:textId="77777777" w:rsidTr="000318C4">
        <w:trPr>
          <w:trHeight w:val="295"/>
        </w:trPr>
        <w:tc>
          <w:tcPr>
            <w:tcW w:w="0" w:type="auto"/>
            <w:vMerge/>
            <w:tcBorders>
              <w:top w:val="nil"/>
              <w:left w:val="single" w:sz="8" w:space="0" w:color="000000"/>
              <w:bottom w:val="nil"/>
              <w:right w:val="single" w:sz="8" w:space="0" w:color="000000"/>
            </w:tcBorders>
          </w:tcPr>
          <w:p w14:paraId="597A37F0"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40C0DE4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Attendance registers  </w:t>
            </w:r>
          </w:p>
        </w:tc>
        <w:tc>
          <w:tcPr>
            <w:tcW w:w="1419" w:type="dxa"/>
            <w:tcBorders>
              <w:top w:val="single" w:sz="4" w:space="0" w:color="000000"/>
              <w:left w:val="single" w:sz="8" w:space="0" w:color="000000"/>
              <w:bottom w:val="single" w:sz="4" w:space="0" w:color="000000"/>
              <w:right w:val="single" w:sz="8" w:space="0" w:color="000000"/>
            </w:tcBorders>
          </w:tcPr>
          <w:p w14:paraId="421D5AA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B2BD6B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36B037F" w14:textId="77777777" w:rsidTr="000318C4">
        <w:trPr>
          <w:trHeight w:val="298"/>
        </w:trPr>
        <w:tc>
          <w:tcPr>
            <w:tcW w:w="0" w:type="auto"/>
            <w:vMerge/>
            <w:tcBorders>
              <w:top w:val="nil"/>
              <w:left w:val="single" w:sz="8" w:space="0" w:color="000000"/>
              <w:bottom w:val="nil"/>
              <w:right w:val="single" w:sz="8" w:space="0" w:color="000000"/>
            </w:tcBorders>
          </w:tcPr>
          <w:p w14:paraId="0D7EF77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5AE7C0A8"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Class groups / teaching groups, and staff timetables </w:t>
            </w:r>
          </w:p>
        </w:tc>
        <w:tc>
          <w:tcPr>
            <w:tcW w:w="1419" w:type="dxa"/>
            <w:tcBorders>
              <w:top w:val="single" w:sz="4" w:space="0" w:color="000000"/>
              <w:left w:val="single" w:sz="8" w:space="0" w:color="000000"/>
              <w:bottom w:val="single" w:sz="4" w:space="0" w:color="000000"/>
              <w:right w:val="single" w:sz="8" w:space="0" w:color="000000"/>
            </w:tcBorders>
          </w:tcPr>
          <w:p w14:paraId="07D6CA9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5627E43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57D14DB" w14:textId="77777777" w:rsidTr="000318C4">
        <w:trPr>
          <w:trHeight w:val="295"/>
        </w:trPr>
        <w:tc>
          <w:tcPr>
            <w:tcW w:w="0" w:type="auto"/>
            <w:vMerge/>
            <w:tcBorders>
              <w:top w:val="nil"/>
              <w:left w:val="single" w:sz="8" w:space="0" w:color="000000"/>
              <w:bottom w:val="nil"/>
              <w:right w:val="single" w:sz="8" w:space="0" w:color="000000"/>
            </w:tcBorders>
          </w:tcPr>
          <w:p w14:paraId="4B720018"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F7A7434"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Referral information / outside agency / TAFs </w:t>
            </w:r>
          </w:p>
        </w:tc>
        <w:tc>
          <w:tcPr>
            <w:tcW w:w="1419" w:type="dxa"/>
            <w:tcBorders>
              <w:top w:val="single" w:sz="4" w:space="0" w:color="000000"/>
              <w:left w:val="single" w:sz="8" w:space="0" w:color="000000"/>
              <w:bottom w:val="single" w:sz="4" w:space="0" w:color="000000"/>
              <w:right w:val="single" w:sz="8" w:space="0" w:color="000000"/>
            </w:tcBorders>
          </w:tcPr>
          <w:p w14:paraId="47C8E6C7"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014A2BC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8CD83FC" w14:textId="77777777" w:rsidTr="000318C4">
        <w:trPr>
          <w:trHeight w:val="295"/>
        </w:trPr>
        <w:tc>
          <w:tcPr>
            <w:tcW w:w="0" w:type="auto"/>
            <w:vMerge/>
            <w:tcBorders>
              <w:top w:val="nil"/>
              <w:left w:val="single" w:sz="8" w:space="0" w:color="000000"/>
              <w:bottom w:val="nil"/>
              <w:right w:val="single" w:sz="8" w:space="0" w:color="000000"/>
            </w:tcBorders>
          </w:tcPr>
          <w:p w14:paraId="7A95E08F"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2D4D2D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Child protection records  </w:t>
            </w:r>
          </w:p>
        </w:tc>
        <w:tc>
          <w:tcPr>
            <w:tcW w:w="1419" w:type="dxa"/>
            <w:tcBorders>
              <w:top w:val="single" w:sz="4" w:space="0" w:color="000000"/>
              <w:left w:val="single" w:sz="8" w:space="0" w:color="000000"/>
              <w:bottom w:val="single" w:sz="4" w:space="0" w:color="000000"/>
              <w:right w:val="single" w:sz="8" w:space="0" w:color="000000"/>
            </w:tcBorders>
          </w:tcPr>
          <w:p w14:paraId="19A927C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09687E9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09643C7" w14:textId="77777777" w:rsidTr="000318C4">
        <w:trPr>
          <w:trHeight w:val="298"/>
        </w:trPr>
        <w:tc>
          <w:tcPr>
            <w:tcW w:w="0" w:type="auto"/>
            <w:vMerge/>
            <w:tcBorders>
              <w:top w:val="nil"/>
              <w:left w:val="single" w:sz="8" w:space="0" w:color="000000"/>
              <w:bottom w:val="nil"/>
              <w:right w:val="single" w:sz="8" w:space="0" w:color="000000"/>
            </w:tcBorders>
          </w:tcPr>
          <w:p w14:paraId="4F4D0A3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598D3472"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Looked After Children (LAC) records / PEPs </w:t>
            </w:r>
          </w:p>
        </w:tc>
        <w:tc>
          <w:tcPr>
            <w:tcW w:w="1419" w:type="dxa"/>
            <w:tcBorders>
              <w:top w:val="single" w:sz="4" w:space="0" w:color="000000"/>
              <w:left w:val="single" w:sz="8" w:space="0" w:color="000000"/>
              <w:bottom w:val="single" w:sz="4" w:space="0" w:color="000000"/>
              <w:right w:val="single" w:sz="8" w:space="0" w:color="000000"/>
            </w:tcBorders>
          </w:tcPr>
          <w:p w14:paraId="1921E52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461376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396D524" w14:textId="77777777" w:rsidTr="000318C4">
        <w:trPr>
          <w:trHeight w:val="295"/>
        </w:trPr>
        <w:tc>
          <w:tcPr>
            <w:tcW w:w="0" w:type="auto"/>
            <w:vMerge/>
            <w:tcBorders>
              <w:top w:val="nil"/>
              <w:left w:val="single" w:sz="8" w:space="0" w:color="000000"/>
              <w:bottom w:val="nil"/>
              <w:right w:val="single" w:sz="8" w:space="0" w:color="000000"/>
            </w:tcBorders>
          </w:tcPr>
          <w:p w14:paraId="7FB3045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1B9FEF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Pupil Premium pupils and funding allocations </w:t>
            </w:r>
          </w:p>
        </w:tc>
        <w:tc>
          <w:tcPr>
            <w:tcW w:w="1419" w:type="dxa"/>
            <w:tcBorders>
              <w:top w:val="single" w:sz="4" w:space="0" w:color="000000"/>
              <w:left w:val="single" w:sz="8" w:space="0" w:color="000000"/>
              <w:bottom w:val="single" w:sz="4" w:space="0" w:color="000000"/>
              <w:right w:val="single" w:sz="8" w:space="0" w:color="000000"/>
            </w:tcBorders>
          </w:tcPr>
          <w:p w14:paraId="2776BAF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48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10EF9E4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4352DBB"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C7BA26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0E11A7C7"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Pastoral records and welfare information </w:t>
            </w:r>
          </w:p>
        </w:tc>
        <w:tc>
          <w:tcPr>
            <w:tcW w:w="1419" w:type="dxa"/>
            <w:tcBorders>
              <w:top w:val="single" w:sz="4" w:space="0" w:color="000000"/>
              <w:left w:val="single" w:sz="8" w:space="0" w:color="000000"/>
              <w:bottom w:val="single" w:sz="8" w:space="0" w:color="000000"/>
              <w:right w:val="single" w:sz="8" w:space="0" w:color="000000"/>
            </w:tcBorders>
          </w:tcPr>
          <w:p w14:paraId="565E41C7"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48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790E49E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BAA21E4" w14:textId="77777777" w:rsidTr="000318C4">
        <w:trPr>
          <w:trHeight w:val="293"/>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77283579" w14:textId="77777777" w:rsidR="00D3005C" w:rsidRPr="00D125F9" w:rsidRDefault="00D3005C" w:rsidP="00D3005C">
            <w:pPr>
              <w:spacing w:line="259" w:lineRule="auto"/>
              <w:ind w:right="110"/>
              <w:jc w:val="center"/>
              <w:rPr>
                <w:rFonts w:ascii="Arial" w:eastAsia="Arial" w:hAnsi="Arial" w:cs="Arial"/>
                <w:color w:val="000000"/>
                <w:sz w:val="24"/>
              </w:rPr>
            </w:pPr>
            <w:r w:rsidRPr="00D125F9">
              <w:rPr>
                <w:rFonts w:ascii="Arial" w:eastAsia="Arial" w:hAnsi="Arial" w:cs="Arial"/>
                <w:color w:val="000000"/>
              </w:rPr>
              <w:t xml:space="preserve">Medical </w:t>
            </w:r>
          </w:p>
        </w:tc>
        <w:tc>
          <w:tcPr>
            <w:tcW w:w="5817" w:type="dxa"/>
            <w:tcBorders>
              <w:top w:val="single" w:sz="8" w:space="0" w:color="000000"/>
              <w:left w:val="single" w:sz="8" w:space="0" w:color="000000"/>
              <w:bottom w:val="single" w:sz="4" w:space="0" w:color="000000"/>
              <w:right w:val="single" w:sz="8" w:space="0" w:color="000000"/>
            </w:tcBorders>
          </w:tcPr>
          <w:p w14:paraId="5C985B4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medical conditions information </w:t>
            </w:r>
          </w:p>
        </w:tc>
        <w:tc>
          <w:tcPr>
            <w:tcW w:w="1419" w:type="dxa"/>
            <w:tcBorders>
              <w:top w:val="single" w:sz="8" w:space="0" w:color="000000"/>
              <w:left w:val="single" w:sz="8" w:space="0" w:color="000000"/>
              <w:bottom w:val="single" w:sz="4" w:space="0" w:color="000000"/>
              <w:right w:val="single" w:sz="8" w:space="0" w:color="000000"/>
            </w:tcBorders>
          </w:tcPr>
          <w:p w14:paraId="5BF31B4B"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186AFE4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5D1D249" w14:textId="77777777" w:rsidTr="000318C4">
        <w:trPr>
          <w:trHeight w:val="286"/>
        </w:trPr>
        <w:tc>
          <w:tcPr>
            <w:tcW w:w="0" w:type="auto"/>
            <w:vMerge/>
            <w:tcBorders>
              <w:top w:val="nil"/>
              <w:left w:val="single" w:sz="8" w:space="0" w:color="000000"/>
              <w:bottom w:val="nil"/>
              <w:right w:val="single" w:sz="8" w:space="0" w:color="000000"/>
            </w:tcBorders>
          </w:tcPr>
          <w:p w14:paraId="28E30CD5"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9701B8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Administration of Medicines Record </w:t>
            </w:r>
          </w:p>
        </w:tc>
        <w:tc>
          <w:tcPr>
            <w:tcW w:w="1419" w:type="dxa"/>
            <w:tcBorders>
              <w:top w:val="single" w:sz="4" w:space="0" w:color="000000"/>
              <w:left w:val="single" w:sz="8" w:space="0" w:color="000000"/>
              <w:bottom w:val="single" w:sz="4" w:space="0" w:color="000000"/>
              <w:right w:val="single" w:sz="8" w:space="0" w:color="000000"/>
            </w:tcBorders>
          </w:tcPr>
          <w:p w14:paraId="4CDCBCD8"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B458A2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27AB002" w14:textId="77777777" w:rsidTr="000318C4">
        <w:trPr>
          <w:trHeight w:val="290"/>
        </w:trPr>
        <w:tc>
          <w:tcPr>
            <w:tcW w:w="0" w:type="auto"/>
            <w:vMerge/>
            <w:tcBorders>
              <w:top w:val="nil"/>
              <w:left w:val="single" w:sz="8" w:space="0" w:color="000000"/>
              <w:bottom w:val="single" w:sz="8" w:space="0" w:color="000000"/>
              <w:right w:val="single" w:sz="8" w:space="0" w:color="000000"/>
            </w:tcBorders>
          </w:tcPr>
          <w:p w14:paraId="1D7D0560"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6043F8F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First Aid / Accident Logs </w:t>
            </w:r>
          </w:p>
        </w:tc>
        <w:tc>
          <w:tcPr>
            <w:tcW w:w="1419" w:type="dxa"/>
            <w:tcBorders>
              <w:top w:val="single" w:sz="4" w:space="0" w:color="000000"/>
              <w:left w:val="single" w:sz="8" w:space="0" w:color="000000"/>
              <w:bottom w:val="single" w:sz="8" w:space="0" w:color="000000"/>
              <w:right w:val="single" w:sz="8" w:space="0" w:color="000000"/>
            </w:tcBorders>
          </w:tcPr>
          <w:p w14:paraId="2AB2BAF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25BBD8D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5842683" w14:textId="77777777" w:rsidTr="000318C4">
        <w:trPr>
          <w:trHeight w:val="296"/>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27BF18E4" w14:textId="77777777" w:rsidR="00D3005C" w:rsidRPr="00D125F9" w:rsidRDefault="00D3005C" w:rsidP="00D3005C">
            <w:pPr>
              <w:spacing w:line="259" w:lineRule="auto"/>
              <w:ind w:right="111"/>
              <w:jc w:val="center"/>
              <w:rPr>
                <w:rFonts w:ascii="Arial" w:eastAsia="Arial" w:hAnsi="Arial" w:cs="Arial"/>
                <w:color w:val="000000"/>
                <w:sz w:val="24"/>
              </w:rPr>
            </w:pPr>
            <w:r w:rsidRPr="00D125F9">
              <w:rPr>
                <w:rFonts w:ascii="Arial" w:eastAsia="Arial" w:hAnsi="Arial" w:cs="Arial"/>
                <w:color w:val="000000"/>
              </w:rPr>
              <w:t xml:space="preserve">Teaching </w:t>
            </w:r>
          </w:p>
        </w:tc>
        <w:tc>
          <w:tcPr>
            <w:tcW w:w="5817" w:type="dxa"/>
            <w:tcBorders>
              <w:top w:val="single" w:sz="8" w:space="0" w:color="000000"/>
              <w:left w:val="single" w:sz="8" w:space="0" w:color="000000"/>
              <w:bottom w:val="single" w:sz="4" w:space="0" w:color="000000"/>
              <w:right w:val="single" w:sz="8" w:space="0" w:color="000000"/>
            </w:tcBorders>
          </w:tcPr>
          <w:p w14:paraId="692AA65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Schemes of work, lesson plans and objectives </w:t>
            </w:r>
          </w:p>
        </w:tc>
        <w:tc>
          <w:tcPr>
            <w:tcW w:w="1419" w:type="dxa"/>
            <w:tcBorders>
              <w:top w:val="single" w:sz="8" w:space="0" w:color="000000"/>
              <w:left w:val="single" w:sz="8" w:space="0" w:color="000000"/>
              <w:bottom w:val="single" w:sz="4" w:space="0" w:color="000000"/>
              <w:right w:val="single" w:sz="8" w:space="0" w:color="000000"/>
            </w:tcBorders>
          </w:tcPr>
          <w:p w14:paraId="243C245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324AAAB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4B7846C" w14:textId="77777777" w:rsidTr="000318C4">
        <w:trPr>
          <w:trHeight w:val="281"/>
        </w:trPr>
        <w:tc>
          <w:tcPr>
            <w:tcW w:w="0" w:type="auto"/>
            <w:vMerge/>
            <w:tcBorders>
              <w:top w:val="nil"/>
              <w:left w:val="single" w:sz="8" w:space="0" w:color="000000"/>
              <w:bottom w:val="nil"/>
              <w:right w:val="single" w:sz="8" w:space="0" w:color="000000"/>
            </w:tcBorders>
          </w:tcPr>
          <w:p w14:paraId="69C66F57"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CAA5144"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Seating plans </w:t>
            </w:r>
          </w:p>
        </w:tc>
        <w:tc>
          <w:tcPr>
            <w:tcW w:w="1419" w:type="dxa"/>
            <w:tcBorders>
              <w:top w:val="single" w:sz="4" w:space="0" w:color="000000"/>
              <w:left w:val="single" w:sz="8" w:space="0" w:color="000000"/>
              <w:bottom w:val="single" w:sz="4" w:space="0" w:color="000000"/>
              <w:right w:val="single" w:sz="8" w:space="0" w:color="000000"/>
            </w:tcBorders>
          </w:tcPr>
          <w:p w14:paraId="2CFC96C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1318B3D"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DD71C5A" w14:textId="77777777" w:rsidTr="000318C4">
        <w:trPr>
          <w:trHeight w:val="295"/>
        </w:trPr>
        <w:tc>
          <w:tcPr>
            <w:tcW w:w="0" w:type="auto"/>
            <w:vMerge/>
            <w:tcBorders>
              <w:top w:val="nil"/>
              <w:left w:val="single" w:sz="8" w:space="0" w:color="000000"/>
              <w:bottom w:val="nil"/>
              <w:right w:val="single" w:sz="8" w:space="0" w:color="000000"/>
            </w:tcBorders>
          </w:tcPr>
          <w:p w14:paraId="5F5FCE0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96F64C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Teaching resources, such as worksheets </w:t>
            </w:r>
          </w:p>
        </w:tc>
        <w:tc>
          <w:tcPr>
            <w:tcW w:w="1419" w:type="dxa"/>
            <w:tcBorders>
              <w:top w:val="single" w:sz="4" w:space="0" w:color="000000"/>
              <w:left w:val="single" w:sz="8" w:space="0" w:color="000000"/>
              <w:bottom w:val="single" w:sz="4" w:space="0" w:color="000000"/>
              <w:right w:val="single" w:sz="8" w:space="0" w:color="000000"/>
            </w:tcBorders>
          </w:tcPr>
          <w:p w14:paraId="417A847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143845B6"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B34548D" w14:textId="77777777" w:rsidTr="000318C4">
        <w:trPr>
          <w:trHeight w:val="295"/>
        </w:trPr>
        <w:tc>
          <w:tcPr>
            <w:tcW w:w="0" w:type="auto"/>
            <w:vMerge/>
            <w:tcBorders>
              <w:top w:val="nil"/>
              <w:left w:val="single" w:sz="8" w:space="0" w:color="000000"/>
              <w:bottom w:val="nil"/>
              <w:right w:val="single" w:sz="8" w:space="0" w:color="000000"/>
            </w:tcBorders>
          </w:tcPr>
          <w:p w14:paraId="50677C3D"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D161E4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Learning platform / online homework platform </w:t>
            </w:r>
          </w:p>
        </w:tc>
        <w:tc>
          <w:tcPr>
            <w:tcW w:w="1419" w:type="dxa"/>
            <w:tcBorders>
              <w:top w:val="single" w:sz="4" w:space="0" w:color="000000"/>
              <w:left w:val="single" w:sz="8" w:space="0" w:color="000000"/>
              <w:bottom w:val="single" w:sz="4" w:space="0" w:color="000000"/>
              <w:right w:val="single" w:sz="8" w:space="0" w:color="000000"/>
            </w:tcBorders>
          </w:tcPr>
          <w:p w14:paraId="449570A0"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340E7F3F"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5AE51B6" w14:textId="77777777" w:rsidTr="000318C4">
        <w:trPr>
          <w:trHeight w:val="298"/>
        </w:trPr>
        <w:tc>
          <w:tcPr>
            <w:tcW w:w="0" w:type="auto"/>
            <w:vMerge/>
            <w:tcBorders>
              <w:top w:val="nil"/>
              <w:left w:val="single" w:sz="8" w:space="0" w:color="000000"/>
              <w:bottom w:val="nil"/>
              <w:right w:val="single" w:sz="8" w:space="0" w:color="000000"/>
            </w:tcBorders>
          </w:tcPr>
          <w:p w14:paraId="119C75B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3A5C0AA7"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Curriculum learning apps and online resources </w:t>
            </w:r>
          </w:p>
        </w:tc>
        <w:tc>
          <w:tcPr>
            <w:tcW w:w="1419" w:type="dxa"/>
            <w:tcBorders>
              <w:top w:val="single" w:sz="4" w:space="0" w:color="000000"/>
              <w:left w:val="single" w:sz="8" w:space="0" w:color="000000"/>
              <w:bottom w:val="single" w:sz="4" w:space="0" w:color="000000"/>
              <w:right w:val="single" w:sz="8" w:space="0" w:color="000000"/>
            </w:tcBorders>
          </w:tcPr>
          <w:p w14:paraId="78116C1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F6D0D9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ABD4AF8" w14:textId="77777777" w:rsidTr="000318C4">
        <w:trPr>
          <w:trHeight w:val="295"/>
        </w:trPr>
        <w:tc>
          <w:tcPr>
            <w:tcW w:w="0" w:type="auto"/>
            <w:vMerge/>
            <w:tcBorders>
              <w:top w:val="nil"/>
              <w:left w:val="single" w:sz="8" w:space="0" w:color="000000"/>
              <w:bottom w:val="nil"/>
              <w:right w:val="single" w:sz="8" w:space="0" w:color="000000"/>
            </w:tcBorders>
          </w:tcPr>
          <w:p w14:paraId="2B818B62"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3CD076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CPD / staff training records  </w:t>
            </w:r>
          </w:p>
        </w:tc>
        <w:tc>
          <w:tcPr>
            <w:tcW w:w="1419" w:type="dxa"/>
            <w:tcBorders>
              <w:top w:val="single" w:sz="4" w:space="0" w:color="000000"/>
              <w:left w:val="single" w:sz="8" w:space="0" w:color="000000"/>
              <w:bottom w:val="single" w:sz="4" w:space="0" w:color="000000"/>
              <w:right w:val="single" w:sz="8" w:space="0" w:color="000000"/>
            </w:tcBorders>
          </w:tcPr>
          <w:p w14:paraId="0BA16A8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 week</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A80D02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A50DA79"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AF1E2C9"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0C9618E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Pupil reports and parental communications </w:t>
            </w:r>
          </w:p>
        </w:tc>
        <w:tc>
          <w:tcPr>
            <w:tcW w:w="1419" w:type="dxa"/>
            <w:tcBorders>
              <w:top w:val="single" w:sz="4" w:space="0" w:color="000000"/>
              <w:left w:val="single" w:sz="8" w:space="0" w:color="000000"/>
              <w:bottom w:val="single" w:sz="8" w:space="0" w:color="000000"/>
              <w:right w:val="single" w:sz="8" w:space="0" w:color="000000"/>
            </w:tcBorders>
          </w:tcPr>
          <w:p w14:paraId="7547291E"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 week</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460148C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1037C38" w14:textId="77777777" w:rsidTr="000318C4">
        <w:trPr>
          <w:trHeight w:val="298"/>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4ADA1CF0" w14:textId="77777777" w:rsidR="00D3005C" w:rsidRPr="00D125F9" w:rsidRDefault="00D3005C" w:rsidP="00D3005C">
            <w:pPr>
              <w:spacing w:line="259" w:lineRule="auto"/>
              <w:ind w:right="111"/>
              <w:jc w:val="center"/>
              <w:rPr>
                <w:rFonts w:ascii="Arial" w:eastAsia="Arial" w:hAnsi="Arial" w:cs="Arial"/>
                <w:color w:val="000000"/>
                <w:sz w:val="24"/>
              </w:rPr>
            </w:pPr>
            <w:r w:rsidRPr="00D125F9">
              <w:rPr>
                <w:rFonts w:ascii="Arial" w:eastAsia="Arial" w:hAnsi="Arial" w:cs="Arial"/>
                <w:color w:val="000000"/>
              </w:rPr>
              <w:t xml:space="preserve">SEND Data </w:t>
            </w:r>
          </w:p>
        </w:tc>
        <w:tc>
          <w:tcPr>
            <w:tcW w:w="5817" w:type="dxa"/>
            <w:tcBorders>
              <w:top w:val="single" w:sz="8" w:space="0" w:color="000000"/>
              <w:left w:val="single" w:sz="8" w:space="0" w:color="000000"/>
              <w:bottom w:val="single" w:sz="4" w:space="0" w:color="000000"/>
              <w:right w:val="single" w:sz="8" w:space="0" w:color="000000"/>
            </w:tcBorders>
          </w:tcPr>
          <w:p w14:paraId="2C94F9E2"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SEND List and records of provision </w:t>
            </w:r>
          </w:p>
        </w:tc>
        <w:tc>
          <w:tcPr>
            <w:tcW w:w="1419" w:type="dxa"/>
            <w:tcBorders>
              <w:top w:val="single" w:sz="8" w:space="0" w:color="000000"/>
              <w:left w:val="single" w:sz="8" w:space="0" w:color="000000"/>
              <w:bottom w:val="single" w:sz="4" w:space="0" w:color="000000"/>
              <w:right w:val="single" w:sz="8" w:space="0" w:color="000000"/>
            </w:tcBorders>
          </w:tcPr>
          <w:p w14:paraId="6A430CA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294902F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1B96A9A" w14:textId="77777777" w:rsidTr="000318C4">
        <w:trPr>
          <w:trHeight w:val="278"/>
        </w:trPr>
        <w:tc>
          <w:tcPr>
            <w:tcW w:w="0" w:type="auto"/>
            <w:vMerge/>
            <w:tcBorders>
              <w:top w:val="nil"/>
              <w:left w:val="single" w:sz="8" w:space="0" w:color="000000"/>
              <w:bottom w:val="nil"/>
              <w:right w:val="single" w:sz="8" w:space="0" w:color="000000"/>
            </w:tcBorders>
          </w:tcPr>
          <w:p w14:paraId="2DC15CEB"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E165E7D"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Accessibility tools </w:t>
            </w:r>
          </w:p>
        </w:tc>
        <w:tc>
          <w:tcPr>
            <w:tcW w:w="1419" w:type="dxa"/>
            <w:tcBorders>
              <w:top w:val="single" w:sz="4" w:space="0" w:color="000000"/>
              <w:left w:val="single" w:sz="8" w:space="0" w:color="000000"/>
              <w:bottom w:val="single" w:sz="4" w:space="0" w:color="000000"/>
              <w:right w:val="single" w:sz="8" w:space="0" w:color="000000"/>
            </w:tcBorders>
          </w:tcPr>
          <w:p w14:paraId="6B33C74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3C72231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7AA499E" w14:textId="77777777" w:rsidTr="000318C4">
        <w:trPr>
          <w:trHeight w:val="278"/>
        </w:trPr>
        <w:tc>
          <w:tcPr>
            <w:tcW w:w="0" w:type="auto"/>
            <w:vMerge/>
            <w:tcBorders>
              <w:top w:val="nil"/>
              <w:left w:val="single" w:sz="8" w:space="0" w:color="000000"/>
              <w:bottom w:val="nil"/>
              <w:right w:val="single" w:sz="8" w:space="0" w:color="000000"/>
            </w:tcBorders>
          </w:tcPr>
          <w:p w14:paraId="413B345E"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754CA40"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arrangements and adjustments </w:t>
            </w:r>
          </w:p>
        </w:tc>
        <w:tc>
          <w:tcPr>
            <w:tcW w:w="1419" w:type="dxa"/>
            <w:tcBorders>
              <w:top w:val="single" w:sz="4" w:space="0" w:color="000000"/>
              <w:left w:val="single" w:sz="8" w:space="0" w:color="000000"/>
              <w:bottom w:val="single" w:sz="4" w:space="0" w:color="000000"/>
              <w:right w:val="single" w:sz="8" w:space="0" w:color="000000"/>
            </w:tcBorders>
          </w:tcPr>
          <w:p w14:paraId="2ADFCA6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4" w:space="0" w:color="000000"/>
              <w:left w:val="single" w:sz="8" w:space="0" w:color="000000"/>
              <w:bottom w:val="single" w:sz="4" w:space="0" w:color="000000"/>
              <w:right w:val="single" w:sz="8" w:space="0" w:color="000000"/>
            </w:tcBorders>
          </w:tcPr>
          <w:p w14:paraId="66647A0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7D63C4A"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1AD6FB88"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447C4EAC"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IEPs / EHCPs / GRIPS </w:t>
            </w:r>
          </w:p>
        </w:tc>
        <w:tc>
          <w:tcPr>
            <w:tcW w:w="1419" w:type="dxa"/>
            <w:tcBorders>
              <w:top w:val="single" w:sz="4" w:space="0" w:color="000000"/>
              <w:left w:val="single" w:sz="8" w:space="0" w:color="000000"/>
              <w:bottom w:val="single" w:sz="8" w:space="0" w:color="000000"/>
              <w:right w:val="single" w:sz="8" w:space="0" w:color="000000"/>
            </w:tcBorders>
          </w:tcPr>
          <w:p w14:paraId="6FE2F42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70BD439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45282B8" w14:textId="77777777" w:rsidTr="000318C4">
        <w:trPr>
          <w:trHeight w:val="480"/>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60D3AD49"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Conduct and Behaviour </w:t>
            </w:r>
          </w:p>
        </w:tc>
        <w:tc>
          <w:tcPr>
            <w:tcW w:w="5817" w:type="dxa"/>
            <w:tcBorders>
              <w:top w:val="single" w:sz="8" w:space="0" w:color="000000"/>
              <w:left w:val="single" w:sz="8" w:space="0" w:color="000000"/>
              <w:bottom w:val="single" w:sz="4" w:space="0" w:color="000000"/>
              <w:right w:val="single" w:sz="8" w:space="0" w:color="000000"/>
            </w:tcBorders>
          </w:tcPr>
          <w:p w14:paraId="33ABB18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Reward system records, including house points or conduct points </w:t>
            </w:r>
          </w:p>
        </w:tc>
        <w:tc>
          <w:tcPr>
            <w:tcW w:w="1419" w:type="dxa"/>
            <w:tcBorders>
              <w:top w:val="single" w:sz="8" w:space="0" w:color="000000"/>
              <w:left w:val="single" w:sz="8" w:space="0" w:color="000000"/>
              <w:bottom w:val="single" w:sz="4" w:space="0" w:color="000000"/>
              <w:right w:val="single" w:sz="8" w:space="0" w:color="000000"/>
            </w:tcBorders>
            <w:vAlign w:val="center"/>
          </w:tcPr>
          <w:p w14:paraId="5CC619A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8" w:space="0" w:color="000000"/>
              <w:left w:val="single" w:sz="8" w:space="0" w:color="000000"/>
              <w:bottom w:val="single" w:sz="4" w:space="0" w:color="000000"/>
              <w:right w:val="single" w:sz="8" w:space="0" w:color="000000"/>
            </w:tcBorders>
            <w:vAlign w:val="bottom"/>
          </w:tcPr>
          <w:p w14:paraId="36D2E97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8AA32F7" w14:textId="77777777" w:rsidTr="000318C4">
        <w:trPr>
          <w:trHeight w:val="280"/>
        </w:trPr>
        <w:tc>
          <w:tcPr>
            <w:tcW w:w="0" w:type="auto"/>
            <w:vMerge/>
            <w:tcBorders>
              <w:top w:val="nil"/>
              <w:left w:val="single" w:sz="8" w:space="0" w:color="000000"/>
              <w:bottom w:val="single" w:sz="8" w:space="0" w:color="000000"/>
              <w:right w:val="single" w:sz="8" w:space="0" w:color="000000"/>
            </w:tcBorders>
          </w:tcPr>
          <w:p w14:paraId="7C6DB18B"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741267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Behaviour system records, including negative behaviour points </w:t>
            </w:r>
          </w:p>
        </w:tc>
        <w:tc>
          <w:tcPr>
            <w:tcW w:w="1419" w:type="dxa"/>
            <w:tcBorders>
              <w:top w:val="single" w:sz="4" w:space="0" w:color="000000"/>
              <w:left w:val="single" w:sz="8" w:space="0" w:color="000000"/>
              <w:bottom w:val="single" w:sz="4" w:space="0" w:color="000000"/>
              <w:right w:val="single" w:sz="8" w:space="0" w:color="000000"/>
            </w:tcBorders>
          </w:tcPr>
          <w:p w14:paraId="396E997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4" w:space="0" w:color="000000"/>
              <w:left w:val="single" w:sz="8" w:space="0" w:color="000000"/>
              <w:bottom w:val="single" w:sz="4" w:space="0" w:color="000000"/>
              <w:right w:val="single" w:sz="8" w:space="0" w:color="000000"/>
            </w:tcBorders>
          </w:tcPr>
          <w:p w14:paraId="6303824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bl>
    <w:p w14:paraId="5471FEA7" w14:textId="77777777" w:rsidR="00D3005C" w:rsidRPr="00D125F9" w:rsidRDefault="00D3005C" w:rsidP="00D3005C">
      <w:pPr>
        <w:spacing w:after="0"/>
        <w:ind w:left="-708" w:right="177"/>
        <w:rPr>
          <w:rFonts w:ascii="Arial" w:eastAsia="Arial" w:hAnsi="Arial" w:cs="Arial"/>
          <w:color w:val="000000"/>
          <w:sz w:val="24"/>
          <w:lang w:eastAsia="en-GB"/>
        </w:rPr>
      </w:pPr>
    </w:p>
    <w:tbl>
      <w:tblPr>
        <w:tblStyle w:val="TableGrid0"/>
        <w:tblW w:w="10311" w:type="dxa"/>
        <w:tblInd w:w="4" w:type="dxa"/>
        <w:tblCellMar>
          <w:bottom w:w="1" w:type="dxa"/>
        </w:tblCellMar>
        <w:tblLook w:val="04A0" w:firstRow="1" w:lastRow="0" w:firstColumn="1" w:lastColumn="0" w:noHBand="0" w:noVBand="1"/>
      </w:tblPr>
      <w:tblGrid>
        <w:gridCol w:w="1557"/>
        <w:gridCol w:w="107"/>
        <w:gridCol w:w="4778"/>
        <w:gridCol w:w="431"/>
        <w:gridCol w:w="522"/>
        <w:gridCol w:w="1402"/>
        <w:gridCol w:w="1514"/>
      </w:tblGrid>
      <w:tr w:rsidR="00D3005C" w:rsidRPr="00D125F9" w14:paraId="21511320" w14:textId="77777777" w:rsidTr="00D3005C">
        <w:trPr>
          <w:trHeight w:val="268"/>
        </w:trPr>
        <w:tc>
          <w:tcPr>
            <w:tcW w:w="1557" w:type="dxa"/>
            <w:tcBorders>
              <w:top w:val="nil"/>
              <w:left w:val="single" w:sz="8" w:space="0" w:color="000000"/>
              <w:bottom w:val="nil"/>
              <w:right w:val="single" w:sz="8" w:space="0" w:color="000000"/>
            </w:tcBorders>
          </w:tcPr>
          <w:p w14:paraId="34432D1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nil"/>
              <w:left w:val="single" w:sz="8" w:space="0" w:color="000000"/>
              <w:bottom w:val="single" w:sz="4" w:space="0" w:color="000000"/>
              <w:right w:val="nil"/>
            </w:tcBorders>
          </w:tcPr>
          <w:p w14:paraId="10260F8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Sanctions  </w:t>
            </w:r>
          </w:p>
        </w:tc>
        <w:tc>
          <w:tcPr>
            <w:tcW w:w="953" w:type="dxa"/>
            <w:gridSpan w:val="2"/>
            <w:tcBorders>
              <w:top w:val="nil"/>
              <w:left w:val="nil"/>
              <w:bottom w:val="single" w:sz="4" w:space="0" w:color="000000"/>
              <w:right w:val="single" w:sz="8" w:space="0" w:color="000000"/>
            </w:tcBorders>
          </w:tcPr>
          <w:p w14:paraId="1F2E295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nil"/>
              <w:left w:val="single" w:sz="8" w:space="0" w:color="000000"/>
              <w:bottom w:val="single" w:sz="4" w:space="0" w:color="000000"/>
              <w:right w:val="single" w:sz="8" w:space="0" w:color="000000"/>
            </w:tcBorders>
          </w:tcPr>
          <w:p w14:paraId="48F41DFC"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nil"/>
              <w:left w:val="single" w:sz="8" w:space="0" w:color="000000"/>
              <w:bottom w:val="single" w:sz="4" w:space="0" w:color="000000"/>
              <w:right w:val="single" w:sz="8" w:space="0" w:color="000000"/>
            </w:tcBorders>
          </w:tcPr>
          <w:p w14:paraId="582F154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5369DCD" w14:textId="77777777" w:rsidTr="00D3005C">
        <w:trPr>
          <w:trHeight w:val="280"/>
        </w:trPr>
        <w:tc>
          <w:tcPr>
            <w:tcW w:w="1557" w:type="dxa"/>
            <w:vMerge w:val="restart"/>
            <w:tcBorders>
              <w:top w:val="nil"/>
              <w:left w:val="single" w:sz="8" w:space="0" w:color="000000"/>
              <w:bottom w:val="single" w:sz="8" w:space="0" w:color="000000"/>
              <w:right w:val="single" w:sz="8" w:space="0" w:color="000000"/>
            </w:tcBorders>
            <w:shd w:val="clear" w:color="auto" w:fill="FFFFFF"/>
          </w:tcPr>
          <w:p w14:paraId="3E57788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CB7E54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Exclusion records, past and current </w:t>
            </w:r>
          </w:p>
        </w:tc>
        <w:tc>
          <w:tcPr>
            <w:tcW w:w="953" w:type="dxa"/>
            <w:gridSpan w:val="2"/>
            <w:tcBorders>
              <w:top w:val="single" w:sz="4" w:space="0" w:color="000000"/>
              <w:left w:val="nil"/>
              <w:bottom w:val="single" w:sz="4" w:space="0" w:color="000000"/>
              <w:right w:val="single" w:sz="8" w:space="0" w:color="000000"/>
            </w:tcBorders>
          </w:tcPr>
          <w:p w14:paraId="75E4AA6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699BF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4E9214D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571A0BF" w14:textId="77777777" w:rsidTr="00D3005C">
        <w:trPr>
          <w:trHeight w:val="283"/>
        </w:trPr>
        <w:tc>
          <w:tcPr>
            <w:tcW w:w="0" w:type="auto"/>
            <w:vMerge/>
            <w:tcBorders>
              <w:top w:val="nil"/>
              <w:left w:val="single" w:sz="8" w:space="0" w:color="000000"/>
              <w:bottom w:val="single" w:sz="8" w:space="0" w:color="000000"/>
              <w:right w:val="single" w:sz="8" w:space="0" w:color="000000"/>
            </w:tcBorders>
          </w:tcPr>
          <w:p w14:paraId="2B509A90"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4E465F07"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Behavioural observations / staff notes and incident re</w:t>
            </w:r>
          </w:p>
        </w:tc>
        <w:tc>
          <w:tcPr>
            <w:tcW w:w="953" w:type="dxa"/>
            <w:gridSpan w:val="2"/>
            <w:tcBorders>
              <w:top w:val="single" w:sz="4" w:space="0" w:color="000000"/>
              <w:left w:val="nil"/>
              <w:bottom w:val="single" w:sz="8" w:space="0" w:color="000000"/>
              <w:right w:val="single" w:sz="8" w:space="0" w:color="000000"/>
            </w:tcBorders>
          </w:tcPr>
          <w:p w14:paraId="7CB86BC7" w14:textId="77777777" w:rsidR="00D3005C" w:rsidRPr="00D125F9" w:rsidRDefault="00D3005C" w:rsidP="00D3005C">
            <w:pPr>
              <w:spacing w:line="259" w:lineRule="auto"/>
              <w:ind w:left="-96"/>
              <w:rPr>
                <w:rFonts w:ascii="Arial" w:eastAsia="Arial" w:hAnsi="Arial" w:cs="Arial"/>
                <w:color w:val="000000"/>
                <w:sz w:val="24"/>
              </w:rPr>
            </w:pPr>
            <w:r w:rsidRPr="00D125F9">
              <w:rPr>
                <w:rFonts w:ascii="Arial" w:eastAsia="Arial" w:hAnsi="Arial" w:cs="Arial"/>
                <w:color w:val="000000"/>
              </w:rPr>
              <w:t xml:space="preserve">cords </w:t>
            </w:r>
          </w:p>
        </w:tc>
        <w:tc>
          <w:tcPr>
            <w:tcW w:w="1402" w:type="dxa"/>
            <w:tcBorders>
              <w:top w:val="single" w:sz="4" w:space="0" w:color="000000"/>
              <w:left w:val="single" w:sz="8" w:space="0" w:color="000000"/>
              <w:bottom w:val="single" w:sz="8" w:space="0" w:color="000000"/>
              <w:right w:val="single" w:sz="8" w:space="0" w:color="000000"/>
            </w:tcBorders>
          </w:tcPr>
          <w:p w14:paraId="4A0BA22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8" w:space="0" w:color="000000"/>
              <w:right w:val="single" w:sz="8" w:space="0" w:color="000000"/>
            </w:tcBorders>
          </w:tcPr>
          <w:p w14:paraId="3B57E17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43049C2" w14:textId="77777777" w:rsidTr="00D3005C">
        <w:trPr>
          <w:trHeight w:val="266"/>
        </w:trPr>
        <w:tc>
          <w:tcPr>
            <w:tcW w:w="1557" w:type="dxa"/>
            <w:tcBorders>
              <w:top w:val="single" w:sz="8" w:space="0" w:color="000000"/>
              <w:left w:val="single" w:sz="8" w:space="0" w:color="000000"/>
              <w:bottom w:val="nil"/>
              <w:right w:val="single" w:sz="8" w:space="0" w:color="000000"/>
            </w:tcBorders>
            <w:shd w:val="clear" w:color="auto" w:fill="D9D9D9"/>
          </w:tcPr>
          <w:p w14:paraId="6330854B" w14:textId="77777777" w:rsidR="00D3005C" w:rsidRPr="00D125F9" w:rsidRDefault="00D3005C" w:rsidP="00D3005C">
            <w:pPr>
              <w:spacing w:line="259" w:lineRule="auto"/>
              <w:ind w:right="2"/>
              <w:jc w:val="center"/>
              <w:rPr>
                <w:rFonts w:ascii="Arial" w:eastAsia="Arial" w:hAnsi="Arial" w:cs="Arial"/>
                <w:color w:val="000000"/>
                <w:sz w:val="24"/>
              </w:rPr>
            </w:pPr>
            <w:r w:rsidRPr="00D125F9">
              <w:rPr>
                <w:rFonts w:ascii="Arial" w:eastAsia="Arial" w:hAnsi="Arial" w:cs="Arial"/>
                <w:color w:val="000000"/>
              </w:rPr>
              <w:t xml:space="preserve">Critical </w:t>
            </w:r>
          </w:p>
        </w:tc>
        <w:tc>
          <w:tcPr>
            <w:tcW w:w="4885" w:type="dxa"/>
            <w:gridSpan w:val="2"/>
            <w:vMerge w:val="restart"/>
            <w:tcBorders>
              <w:top w:val="single" w:sz="8" w:space="0" w:color="000000"/>
              <w:left w:val="single" w:sz="8" w:space="0" w:color="000000"/>
              <w:bottom w:val="single" w:sz="8" w:space="0" w:color="000000"/>
              <w:right w:val="nil"/>
            </w:tcBorders>
            <w:shd w:val="clear" w:color="auto" w:fill="D9D9D9"/>
            <w:vAlign w:val="center"/>
          </w:tcPr>
          <w:p w14:paraId="57767A24"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Data item required for service continuity </w:t>
            </w:r>
          </w:p>
        </w:tc>
        <w:tc>
          <w:tcPr>
            <w:tcW w:w="953" w:type="dxa"/>
            <w:gridSpan w:val="2"/>
            <w:vMerge w:val="restart"/>
            <w:tcBorders>
              <w:top w:val="single" w:sz="8" w:space="0" w:color="000000"/>
              <w:left w:val="nil"/>
              <w:bottom w:val="single" w:sz="8" w:space="0" w:color="000000"/>
              <w:right w:val="single" w:sz="8" w:space="0" w:color="000000"/>
            </w:tcBorders>
            <w:shd w:val="clear" w:color="auto" w:fill="D9D9D9"/>
          </w:tcPr>
          <w:p w14:paraId="7738A67E" w14:textId="77777777" w:rsidR="00D3005C" w:rsidRPr="00D125F9" w:rsidRDefault="00D3005C" w:rsidP="00D3005C">
            <w:pPr>
              <w:spacing w:line="259" w:lineRule="auto"/>
              <w:rPr>
                <w:rFonts w:ascii="Arial" w:eastAsia="Arial" w:hAnsi="Arial" w:cs="Arial"/>
                <w:color w:val="000000"/>
                <w:sz w:val="24"/>
              </w:rPr>
            </w:pP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35833CC"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When </w:t>
            </w:r>
          </w:p>
          <w:p w14:paraId="79C7F50B" w14:textId="77777777" w:rsidR="00D3005C" w:rsidRPr="00D125F9" w:rsidRDefault="00D3005C" w:rsidP="00D3005C">
            <w:pPr>
              <w:spacing w:line="259" w:lineRule="auto"/>
              <w:ind w:right="6"/>
              <w:jc w:val="center"/>
              <w:rPr>
                <w:rFonts w:ascii="Arial" w:eastAsia="Arial" w:hAnsi="Arial" w:cs="Arial"/>
                <w:color w:val="000000"/>
                <w:sz w:val="24"/>
              </w:rPr>
            </w:pPr>
            <w:r w:rsidRPr="00D125F9">
              <w:rPr>
                <w:rFonts w:ascii="Arial" w:eastAsia="Arial" w:hAnsi="Arial" w:cs="Arial"/>
                <w:color w:val="000000"/>
              </w:rPr>
              <w:t xml:space="preserve">Required </w:t>
            </w:r>
          </w:p>
        </w:tc>
        <w:tc>
          <w:tcPr>
            <w:tcW w:w="151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710A255"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Workaround?  (Yes / No) </w:t>
            </w:r>
          </w:p>
        </w:tc>
      </w:tr>
      <w:tr w:rsidR="00D3005C" w:rsidRPr="00D125F9" w14:paraId="40E18A1A" w14:textId="77777777" w:rsidTr="00D3005C">
        <w:trPr>
          <w:trHeight w:val="209"/>
        </w:trPr>
        <w:tc>
          <w:tcPr>
            <w:tcW w:w="1557" w:type="dxa"/>
            <w:tcBorders>
              <w:top w:val="nil"/>
              <w:left w:val="single" w:sz="8" w:space="0" w:color="000000"/>
              <w:bottom w:val="single" w:sz="8" w:space="0" w:color="000000"/>
              <w:right w:val="single" w:sz="8" w:space="0" w:color="000000"/>
            </w:tcBorders>
            <w:shd w:val="clear" w:color="auto" w:fill="D9D9D9"/>
          </w:tcPr>
          <w:p w14:paraId="6B8A57C3" w14:textId="77777777" w:rsidR="00D3005C" w:rsidRPr="00D125F9" w:rsidRDefault="00D3005C" w:rsidP="00D3005C">
            <w:pPr>
              <w:spacing w:line="259" w:lineRule="auto"/>
              <w:ind w:right="7"/>
              <w:jc w:val="center"/>
              <w:rPr>
                <w:rFonts w:ascii="Arial" w:eastAsia="Arial" w:hAnsi="Arial" w:cs="Arial"/>
                <w:color w:val="000000"/>
                <w:sz w:val="24"/>
              </w:rPr>
            </w:pPr>
            <w:r w:rsidRPr="00D125F9">
              <w:rPr>
                <w:rFonts w:ascii="Arial" w:eastAsia="Arial" w:hAnsi="Arial" w:cs="Arial"/>
                <w:color w:val="000000"/>
              </w:rPr>
              <w:t xml:space="preserve">Activities </w:t>
            </w:r>
          </w:p>
        </w:tc>
        <w:tc>
          <w:tcPr>
            <w:tcW w:w="0" w:type="auto"/>
            <w:gridSpan w:val="2"/>
            <w:vMerge/>
            <w:tcBorders>
              <w:top w:val="nil"/>
              <w:left w:val="single" w:sz="8" w:space="0" w:color="000000"/>
              <w:bottom w:val="single" w:sz="8" w:space="0" w:color="000000"/>
              <w:right w:val="nil"/>
            </w:tcBorders>
          </w:tcPr>
          <w:p w14:paraId="3555CE33" w14:textId="77777777" w:rsidR="00D3005C" w:rsidRPr="00D125F9" w:rsidRDefault="00D3005C" w:rsidP="00D3005C">
            <w:pPr>
              <w:spacing w:line="259" w:lineRule="auto"/>
              <w:rPr>
                <w:rFonts w:ascii="Arial" w:eastAsia="Arial" w:hAnsi="Arial" w:cs="Arial"/>
                <w:color w:val="000000"/>
                <w:sz w:val="24"/>
              </w:rPr>
            </w:pPr>
          </w:p>
        </w:tc>
        <w:tc>
          <w:tcPr>
            <w:tcW w:w="0" w:type="auto"/>
            <w:gridSpan w:val="2"/>
            <w:vMerge/>
            <w:tcBorders>
              <w:top w:val="nil"/>
              <w:left w:val="nil"/>
              <w:bottom w:val="single" w:sz="8" w:space="0" w:color="000000"/>
              <w:right w:val="single" w:sz="8" w:space="0" w:color="000000"/>
            </w:tcBorders>
          </w:tcPr>
          <w:p w14:paraId="37D445D5"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8" w:space="0" w:color="000000"/>
              <w:right w:val="single" w:sz="8" w:space="0" w:color="000000"/>
            </w:tcBorders>
          </w:tcPr>
          <w:p w14:paraId="6587C4E8"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8" w:space="0" w:color="000000"/>
              <w:right w:val="single" w:sz="8" w:space="0" w:color="000000"/>
            </w:tcBorders>
          </w:tcPr>
          <w:p w14:paraId="2499F1E4" w14:textId="77777777" w:rsidR="00D3005C" w:rsidRPr="00D125F9" w:rsidRDefault="00D3005C" w:rsidP="00D3005C">
            <w:pPr>
              <w:spacing w:line="259" w:lineRule="auto"/>
              <w:rPr>
                <w:rFonts w:ascii="Arial" w:eastAsia="Arial" w:hAnsi="Arial" w:cs="Arial"/>
                <w:color w:val="000000"/>
                <w:sz w:val="24"/>
              </w:rPr>
            </w:pPr>
          </w:p>
        </w:tc>
      </w:tr>
      <w:tr w:rsidR="00D3005C" w:rsidRPr="00D125F9" w14:paraId="2ADC6259" w14:textId="77777777" w:rsidTr="00D3005C">
        <w:trPr>
          <w:trHeight w:val="281"/>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277BCBDB" w14:textId="77777777" w:rsidR="00D3005C" w:rsidRPr="00D125F9" w:rsidRDefault="00D3005C" w:rsidP="00D3005C">
            <w:pPr>
              <w:spacing w:line="259" w:lineRule="auto"/>
              <w:ind w:left="66" w:right="13"/>
              <w:jc w:val="center"/>
              <w:rPr>
                <w:rFonts w:ascii="Arial" w:eastAsia="Arial" w:hAnsi="Arial" w:cs="Arial"/>
                <w:color w:val="000000"/>
                <w:sz w:val="24"/>
              </w:rPr>
            </w:pPr>
            <w:r w:rsidRPr="00D125F9">
              <w:rPr>
                <w:rFonts w:ascii="Arial" w:eastAsia="Arial" w:hAnsi="Arial" w:cs="Arial"/>
                <w:color w:val="000000"/>
              </w:rPr>
              <w:t xml:space="preserve">Assessment and Exams </w:t>
            </w:r>
          </w:p>
        </w:tc>
        <w:tc>
          <w:tcPr>
            <w:tcW w:w="4885" w:type="dxa"/>
            <w:gridSpan w:val="2"/>
            <w:tcBorders>
              <w:top w:val="single" w:sz="8" w:space="0" w:color="000000"/>
              <w:left w:val="single" w:sz="8" w:space="0" w:color="000000"/>
              <w:bottom w:val="single" w:sz="4" w:space="0" w:color="000000"/>
              <w:right w:val="nil"/>
            </w:tcBorders>
          </w:tcPr>
          <w:p w14:paraId="5348642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entries and controlled assessments </w:t>
            </w:r>
          </w:p>
        </w:tc>
        <w:tc>
          <w:tcPr>
            <w:tcW w:w="953" w:type="dxa"/>
            <w:gridSpan w:val="2"/>
            <w:tcBorders>
              <w:top w:val="single" w:sz="8" w:space="0" w:color="000000"/>
              <w:left w:val="nil"/>
              <w:bottom w:val="single" w:sz="4" w:space="0" w:color="000000"/>
              <w:right w:val="single" w:sz="8" w:space="0" w:color="000000"/>
            </w:tcBorders>
          </w:tcPr>
          <w:p w14:paraId="1B380777"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F831009"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8" w:space="0" w:color="000000"/>
              <w:left w:val="single" w:sz="8" w:space="0" w:color="000000"/>
              <w:bottom w:val="single" w:sz="4" w:space="0" w:color="000000"/>
              <w:right w:val="single" w:sz="8" w:space="0" w:color="000000"/>
            </w:tcBorders>
          </w:tcPr>
          <w:p w14:paraId="720AFEC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33FE52A" w14:textId="77777777" w:rsidTr="00D3005C">
        <w:trPr>
          <w:trHeight w:val="278"/>
        </w:trPr>
        <w:tc>
          <w:tcPr>
            <w:tcW w:w="0" w:type="auto"/>
            <w:vMerge/>
            <w:tcBorders>
              <w:top w:val="nil"/>
              <w:left w:val="single" w:sz="8" w:space="0" w:color="000000"/>
              <w:bottom w:val="nil"/>
              <w:right w:val="single" w:sz="8" w:space="0" w:color="000000"/>
            </w:tcBorders>
          </w:tcPr>
          <w:p w14:paraId="63B5AC33"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4B9BFF63"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Targets, assessment and tracking data </w:t>
            </w:r>
          </w:p>
        </w:tc>
        <w:tc>
          <w:tcPr>
            <w:tcW w:w="953" w:type="dxa"/>
            <w:gridSpan w:val="2"/>
            <w:tcBorders>
              <w:top w:val="single" w:sz="4" w:space="0" w:color="000000"/>
              <w:left w:val="nil"/>
              <w:bottom w:val="single" w:sz="4" w:space="0" w:color="000000"/>
              <w:right w:val="single" w:sz="8" w:space="0" w:color="000000"/>
            </w:tcBorders>
          </w:tcPr>
          <w:p w14:paraId="3AA1512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9B33D5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4C458D05"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8CAEAB1" w14:textId="77777777" w:rsidTr="00D3005C">
        <w:trPr>
          <w:trHeight w:val="278"/>
        </w:trPr>
        <w:tc>
          <w:tcPr>
            <w:tcW w:w="0" w:type="auto"/>
            <w:vMerge/>
            <w:tcBorders>
              <w:top w:val="nil"/>
              <w:left w:val="single" w:sz="8" w:space="0" w:color="000000"/>
              <w:bottom w:val="nil"/>
              <w:right w:val="single" w:sz="8" w:space="0" w:color="000000"/>
            </w:tcBorders>
          </w:tcPr>
          <w:p w14:paraId="654748C2"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ABF25C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Baseline and prior attainment records </w:t>
            </w:r>
          </w:p>
        </w:tc>
        <w:tc>
          <w:tcPr>
            <w:tcW w:w="953" w:type="dxa"/>
            <w:gridSpan w:val="2"/>
            <w:tcBorders>
              <w:top w:val="single" w:sz="4" w:space="0" w:color="000000"/>
              <w:left w:val="nil"/>
              <w:bottom w:val="single" w:sz="4" w:space="0" w:color="000000"/>
              <w:right w:val="single" w:sz="8" w:space="0" w:color="000000"/>
            </w:tcBorders>
          </w:tcPr>
          <w:p w14:paraId="1218FAF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360AE1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0F02C84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27C6B4A" w14:textId="77777777" w:rsidTr="00D3005C">
        <w:trPr>
          <w:trHeight w:val="281"/>
        </w:trPr>
        <w:tc>
          <w:tcPr>
            <w:tcW w:w="0" w:type="auto"/>
            <w:vMerge/>
            <w:tcBorders>
              <w:top w:val="nil"/>
              <w:left w:val="single" w:sz="8" w:space="0" w:color="000000"/>
              <w:bottom w:val="nil"/>
              <w:right w:val="single" w:sz="8" w:space="0" w:color="000000"/>
            </w:tcBorders>
          </w:tcPr>
          <w:p w14:paraId="1B9A756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F968F84"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timetables and cover provision </w:t>
            </w:r>
          </w:p>
        </w:tc>
        <w:tc>
          <w:tcPr>
            <w:tcW w:w="953" w:type="dxa"/>
            <w:gridSpan w:val="2"/>
            <w:tcBorders>
              <w:top w:val="single" w:sz="4" w:space="0" w:color="000000"/>
              <w:left w:val="nil"/>
              <w:bottom w:val="single" w:sz="4" w:space="0" w:color="000000"/>
              <w:right w:val="single" w:sz="8" w:space="0" w:color="000000"/>
            </w:tcBorders>
          </w:tcPr>
          <w:p w14:paraId="1E0C7D0B"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25CA6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24D31FE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B6B30F7"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0A2CC57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729FEF98"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results </w:t>
            </w:r>
          </w:p>
        </w:tc>
        <w:tc>
          <w:tcPr>
            <w:tcW w:w="953" w:type="dxa"/>
            <w:gridSpan w:val="2"/>
            <w:tcBorders>
              <w:top w:val="single" w:sz="4" w:space="0" w:color="000000"/>
              <w:left w:val="nil"/>
              <w:bottom w:val="single" w:sz="8" w:space="0" w:color="000000"/>
              <w:right w:val="single" w:sz="8" w:space="0" w:color="000000"/>
            </w:tcBorders>
          </w:tcPr>
          <w:p w14:paraId="7CB78F1A"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28F9E67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8" w:space="0" w:color="000000"/>
              <w:right w:val="single" w:sz="8" w:space="0" w:color="000000"/>
            </w:tcBorders>
          </w:tcPr>
          <w:p w14:paraId="160A124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B82EC8C"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7A42360A"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Governance </w:t>
            </w:r>
          </w:p>
        </w:tc>
        <w:tc>
          <w:tcPr>
            <w:tcW w:w="4885" w:type="dxa"/>
            <w:gridSpan w:val="2"/>
            <w:tcBorders>
              <w:top w:val="single" w:sz="8" w:space="0" w:color="000000"/>
              <w:left w:val="single" w:sz="8" w:space="0" w:color="000000"/>
              <w:bottom w:val="single" w:sz="4" w:space="0" w:color="000000"/>
              <w:right w:val="nil"/>
            </w:tcBorders>
          </w:tcPr>
          <w:p w14:paraId="59201451"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development plans  </w:t>
            </w:r>
          </w:p>
        </w:tc>
        <w:tc>
          <w:tcPr>
            <w:tcW w:w="953" w:type="dxa"/>
            <w:gridSpan w:val="2"/>
            <w:tcBorders>
              <w:top w:val="single" w:sz="8" w:space="0" w:color="000000"/>
              <w:left w:val="nil"/>
              <w:bottom w:val="single" w:sz="4" w:space="0" w:color="000000"/>
              <w:right w:val="single" w:sz="8" w:space="0" w:color="000000"/>
            </w:tcBorders>
          </w:tcPr>
          <w:p w14:paraId="3EB85CD7"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1CE6FC9"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8" w:space="0" w:color="000000"/>
              <w:left w:val="single" w:sz="8" w:space="0" w:color="000000"/>
              <w:bottom w:val="single" w:sz="4" w:space="0" w:color="000000"/>
              <w:right w:val="single" w:sz="8" w:space="0" w:color="000000"/>
            </w:tcBorders>
          </w:tcPr>
          <w:p w14:paraId="27A33708"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3FEEBB9" w14:textId="77777777" w:rsidTr="00D3005C">
        <w:trPr>
          <w:trHeight w:val="278"/>
        </w:trPr>
        <w:tc>
          <w:tcPr>
            <w:tcW w:w="0" w:type="auto"/>
            <w:vMerge/>
            <w:tcBorders>
              <w:top w:val="nil"/>
              <w:left w:val="single" w:sz="8" w:space="0" w:color="000000"/>
              <w:bottom w:val="nil"/>
              <w:right w:val="single" w:sz="8" w:space="0" w:color="000000"/>
            </w:tcBorders>
          </w:tcPr>
          <w:p w14:paraId="28B98B0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1167E86"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Policies and procedures </w:t>
            </w:r>
          </w:p>
        </w:tc>
        <w:tc>
          <w:tcPr>
            <w:tcW w:w="953" w:type="dxa"/>
            <w:gridSpan w:val="2"/>
            <w:tcBorders>
              <w:top w:val="single" w:sz="4" w:space="0" w:color="000000"/>
              <w:left w:val="nil"/>
              <w:bottom w:val="single" w:sz="4" w:space="0" w:color="000000"/>
              <w:right w:val="single" w:sz="8" w:space="0" w:color="000000"/>
            </w:tcBorders>
          </w:tcPr>
          <w:p w14:paraId="0700E0BB"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7BA17C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492E65A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40A97E9" w14:textId="77777777" w:rsidTr="00D3005C">
        <w:trPr>
          <w:trHeight w:val="281"/>
        </w:trPr>
        <w:tc>
          <w:tcPr>
            <w:tcW w:w="0" w:type="auto"/>
            <w:vMerge/>
            <w:tcBorders>
              <w:top w:val="nil"/>
              <w:left w:val="single" w:sz="8" w:space="0" w:color="000000"/>
              <w:bottom w:val="nil"/>
              <w:right w:val="single" w:sz="8" w:space="0" w:color="000000"/>
            </w:tcBorders>
          </w:tcPr>
          <w:p w14:paraId="35A5DE3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749CA4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Governors meeting dates / calendar  </w:t>
            </w:r>
          </w:p>
        </w:tc>
        <w:tc>
          <w:tcPr>
            <w:tcW w:w="953" w:type="dxa"/>
            <w:gridSpan w:val="2"/>
            <w:tcBorders>
              <w:top w:val="single" w:sz="4" w:space="0" w:color="000000"/>
              <w:left w:val="nil"/>
              <w:bottom w:val="single" w:sz="4" w:space="0" w:color="000000"/>
              <w:right w:val="single" w:sz="8" w:space="0" w:color="000000"/>
            </w:tcBorders>
          </w:tcPr>
          <w:p w14:paraId="24E2D74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D69501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3C32CDB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5498603" w14:textId="77777777" w:rsidTr="00D3005C">
        <w:trPr>
          <w:trHeight w:val="279"/>
        </w:trPr>
        <w:tc>
          <w:tcPr>
            <w:tcW w:w="0" w:type="auto"/>
            <w:vMerge/>
            <w:tcBorders>
              <w:top w:val="nil"/>
              <w:left w:val="single" w:sz="8" w:space="0" w:color="000000"/>
              <w:bottom w:val="nil"/>
              <w:right w:val="single" w:sz="8" w:space="0" w:color="000000"/>
            </w:tcBorders>
          </w:tcPr>
          <w:p w14:paraId="2572827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504BBC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 attendance and training records </w:t>
            </w:r>
          </w:p>
        </w:tc>
        <w:tc>
          <w:tcPr>
            <w:tcW w:w="953" w:type="dxa"/>
            <w:gridSpan w:val="2"/>
            <w:tcBorders>
              <w:top w:val="single" w:sz="4" w:space="0" w:color="000000"/>
              <w:left w:val="nil"/>
              <w:bottom w:val="single" w:sz="4" w:space="0" w:color="000000"/>
              <w:right w:val="single" w:sz="8" w:space="0" w:color="000000"/>
            </w:tcBorders>
          </w:tcPr>
          <w:p w14:paraId="11A43D8D"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4D9FA8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196DD32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A2FA67E"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10A6DF9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6CDC1D56"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Governors minutes and agendas </w:t>
            </w:r>
          </w:p>
        </w:tc>
        <w:tc>
          <w:tcPr>
            <w:tcW w:w="953" w:type="dxa"/>
            <w:gridSpan w:val="2"/>
            <w:tcBorders>
              <w:top w:val="single" w:sz="4" w:space="0" w:color="000000"/>
              <w:left w:val="nil"/>
              <w:bottom w:val="single" w:sz="8" w:space="0" w:color="000000"/>
              <w:right w:val="single" w:sz="8" w:space="0" w:color="000000"/>
            </w:tcBorders>
          </w:tcPr>
          <w:p w14:paraId="535E4DA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63D5B83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8" w:space="0" w:color="000000"/>
              <w:right w:val="single" w:sz="8" w:space="0" w:color="000000"/>
            </w:tcBorders>
          </w:tcPr>
          <w:p w14:paraId="1909DB5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A36FA38"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0112F11D" w14:textId="77777777" w:rsidR="00D3005C" w:rsidRPr="00D125F9" w:rsidRDefault="00D3005C" w:rsidP="00D3005C">
            <w:pPr>
              <w:spacing w:line="259" w:lineRule="auto"/>
              <w:ind w:left="143"/>
              <w:rPr>
                <w:rFonts w:ascii="Arial" w:eastAsia="Arial" w:hAnsi="Arial" w:cs="Arial"/>
                <w:color w:val="000000"/>
                <w:sz w:val="24"/>
              </w:rPr>
            </w:pPr>
            <w:r w:rsidRPr="00D125F9">
              <w:rPr>
                <w:rFonts w:ascii="Arial" w:eastAsia="Arial" w:hAnsi="Arial" w:cs="Arial"/>
                <w:color w:val="000000"/>
              </w:rPr>
              <w:t xml:space="preserve">Administration </w:t>
            </w:r>
          </w:p>
        </w:tc>
        <w:tc>
          <w:tcPr>
            <w:tcW w:w="4885" w:type="dxa"/>
            <w:gridSpan w:val="2"/>
            <w:tcBorders>
              <w:top w:val="single" w:sz="8" w:space="0" w:color="000000"/>
              <w:left w:val="single" w:sz="8" w:space="0" w:color="000000"/>
              <w:bottom w:val="single" w:sz="4" w:space="0" w:color="000000"/>
              <w:right w:val="nil"/>
            </w:tcBorders>
          </w:tcPr>
          <w:p w14:paraId="4EB8A7F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Admissions information </w:t>
            </w:r>
          </w:p>
        </w:tc>
        <w:tc>
          <w:tcPr>
            <w:tcW w:w="953" w:type="dxa"/>
            <w:gridSpan w:val="2"/>
            <w:tcBorders>
              <w:top w:val="single" w:sz="8" w:space="0" w:color="000000"/>
              <w:left w:val="nil"/>
              <w:bottom w:val="single" w:sz="4" w:space="0" w:color="000000"/>
              <w:right w:val="single" w:sz="8" w:space="0" w:color="000000"/>
            </w:tcBorders>
          </w:tcPr>
          <w:p w14:paraId="1D11BFE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CFBACD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8" w:space="0" w:color="000000"/>
              <w:left w:val="single" w:sz="8" w:space="0" w:color="000000"/>
              <w:bottom w:val="single" w:sz="4" w:space="0" w:color="000000"/>
              <w:right w:val="single" w:sz="8" w:space="0" w:color="000000"/>
            </w:tcBorders>
          </w:tcPr>
          <w:p w14:paraId="6E22056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E02C65E" w14:textId="77777777" w:rsidTr="00D3005C">
        <w:trPr>
          <w:trHeight w:val="281"/>
        </w:trPr>
        <w:tc>
          <w:tcPr>
            <w:tcW w:w="0" w:type="auto"/>
            <w:vMerge/>
            <w:tcBorders>
              <w:top w:val="nil"/>
              <w:left w:val="single" w:sz="8" w:space="0" w:color="000000"/>
              <w:bottom w:val="nil"/>
              <w:right w:val="single" w:sz="8" w:space="0" w:color="000000"/>
            </w:tcBorders>
          </w:tcPr>
          <w:p w14:paraId="1A2A051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9123FE3"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to school transfers </w:t>
            </w:r>
          </w:p>
        </w:tc>
        <w:tc>
          <w:tcPr>
            <w:tcW w:w="953" w:type="dxa"/>
            <w:gridSpan w:val="2"/>
            <w:tcBorders>
              <w:top w:val="single" w:sz="4" w:space="0" w:color="000000"/>
              <w:left w:val="nil"/>
              <w:bottom w:val="single" w:sz="4" w:space="0" w:color="000000"/>
              <w:right w:val="single" w:sz="8" w:space="0" w:color="000000"/>
            </w:tcBorders>
          </w:tcPr>
          <w:p w14:paraId="2C29BCF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842E68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1991EB7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055B444" w14:textId="77777777" w:rsidTr="00D3005C">
        <w:trPr>
          <w:trHeight w:val="278"/>
        </w:trPr>
        <w:tc>
          <w:tcPr>
            <w:tcW w:w="0" w:type="auto"/>
            <w:vMerge/>
            <w:tcBorders>
              <w:top w:val="nil"/>
              <w:left w:val="single" w:sz="8" w:space="0" w:color="000000"/>
              <w:bottom w:val="nil"/>
              <w:right w:val="single" w:sz="8" w:space="0" w:color="000000"/>
            </w:tcBorders>
          </w:tcPr>
          <w:p w14:paraId="1B80B5F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3D209A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Transition information </w:t>
            </w:r>
          </w:p>
        </w:tc>
        <w:tc>
          <w:tcPr>
            <w:tcW w:w="953" w:type="dxa"/>
            <w:gridSpan w:val="2"/>
            <w:tcBorders>
              <w:top w:val="single" w:sz="4" w:space="0" w:color="000000"/>
              <w:left w:val="nil"/>
              <w:bottom w:val="single" w:sz="4" w:space="0" w:color="000000"/>
              <w:right w:val="single" w:sz="8" w:space="0" w:color="000000"/>
            </w:tcBorders>
          </w:tcPr>
          <w:p w14:paraId="1BC8BFE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F76ED4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10791635"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8896085" w14:textId="77777777" w:rsidTr="00D3005C">
        <w:trPr>
          <w:trHeight w:val="278"/>
        </w:trPr>
        <w:tc>
          <w:tcPr>
            <w:tcW w:w="0" w:type="auto"/>
            <w:vMerge/>
            <w:tcBorders>
              <w:top w:val="nil"/>
              <w:left w:val="single" w:sz="8" w:space="0" w:color="000000"/>
              <w:bottom w:val="nil"/>
              <w:right w:val="single" w:sz="8" w:space="0" w:color="000000"/>
            </w:tcBorders>
          </w:tcPr>
          <w:p w14:paraId="42F15358"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F172B1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Contact details of pupils and parents  </w:t>
            </w:r>
          </w:p>
        </w:tc>
        <w:tc>
          <w:tcPr>
            <w:tcW w:w="953" w:type="dxa"/>
            <w:gridSpan w:val="2"/>
            <w:tcBorders>
              <w:top w:val="single" w:sz="4" w:space="0" w:color="000000"/>
              <w:left w:val="nil"/>
              <w:bottom w:val="single" w:sz="4" w:space="0" w:color="000000"/>
              <w:right w:val="single" w:sz="8" w:space="0" w:color="000000"/>
            </w:tcBorders>
          </w:tcPr>
          <w:p w14:paraId="76DDD0B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69C42B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23B8184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115F75D" w14:textId="77777777" w:rsidTr="00D3005C">
        <w:trPr>
          <w:trHeight w:val="278"/>
        </w:trPr>
        <w:tc>
          <w:tcPr>
            <w:tcW w:w="0" w:type="auto"/>
            <w:vMerge/>
            <w:tcBorders>
              <w:top w:val="nil"/>
              <w:left w:val="single" w:sz="8" w:space="0" w:color="000000"/>
              <w:bottom w:val="nil"/>
              <w:right w:val="single" w:sz="8" w:space="0" w:color="000000"/>
            </w:tcBorders>
          </w:tcPr>
          <w:p w14:paraId="7948B5A4"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56D40EC"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Access to absence reporting systems </w:t>
            </w:r>
          </w:p>
        </w:tc>
        <w:tc>
          <w:tcPr>
            <w:tcW w:w="953" w:type="dxa"/>
            <w:gridSpan w:val="2"/>
            <w:tcBorders>
              <w:top w:val="single" w:sz="4" w:space="0" w:color="000000"/>
              <w:left w:val="nil"/>
              <w:bottom w:val="single" w:sz="4" w:space="0" w:color="000000"/>
              <w:right w:val="single" w:sz="8" w:space="0" w:color="000000"/>
            </w:tcBorders>
          </w:tcPr>
          <w:p w14:paraId="7B6090B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29DE8B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3EF4D18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3B1F1EA" w14:textId="77777777" w:rsidTr="00D3005C">
        <w:trPr>
          <w:trHeight w:val="281"/>
        </w:trPr>
        <w:tc>
          <w:tcPr>
            <w:tcW w:w="0" w:type="auto"/>
            <w:vMerge/>
            <w:tcBorders>
              <w:top w:val="nil"/>
              <w:left w:val="single" w:sz="8" w:space="0" w:color="000000"/>
              <w:bottom w:val="nil"/>
              <w:right w:val="single" w:sz="8" w:space="0" w:color="000000"/>
            </w:tcBorders>
          </w:tcPr>
          <w:p w14:paraId="52BF78C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1689943C"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diary of appointments / meetings </w:t>
            </w:r>
          </w:p>
        </w:tc>
        <w:tc>
          <w:tcPr>
            <w:tcW w:w="953" w:type="dxa"/>
            <w:gridSpan w:val="2"/>
            <w:tcBorders>
              <w:top w:val="single" w:sz="4" w:space="0" w:color="000000"/>
              <w:left w:val="nil"/>
              <w:bottom w:val="single" w:sz="4" w:space="0" w:color="000000"/>
              <w:right w:val="single" w:sz="8" w:space="0" w:color="000000"/>
            </w:tcBorders>
          </w:tcPr>
          <w:p w14:paraId="370873C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A4E52B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09C7090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A374559" w14:textId="77777777" w:rsidTr="00D3005C">
        <w:trPr>
          <w:trHeight w:val="278"/>
        </w:trPr>
        <w:tc>
          <w:tcPr>
            <w:tcW w:w="0" w:type="auto"/>
            <w:vMerge/>
            <w:tcBorders>
              <w:top w:val="nil"/>
              <w:left w:val="single" w:sz="8" w:space="0" w:color="000000"/>
              <w:bottom w:val="nil"/>
              <w:right w:val="single" w:sz="8" w:space="0" w:color="000000"/>
            </w:tcBorders>
          </w:tcPr>
          <w:p w14:paraId="4C9A6377"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9E6B4A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Pupil timetables </w:t>
            </w:r>
          </w:p>
        </w:tc>
        <w:tc>
          <w:tcPr>
            <w:tcW w:w="953" w:type="dxa"/>
            <w:gridSpan w:val="2"/>
            <w:tcBorders>
              <w:top w:val="single" w:sz="4" w:space="0" w:color="000000"/>
              <w:left w:val="nil"/>
              <w:bottom w:val="single" w:sz="4" w:space="0" w:color="000000"/>
              <w:right w:val="single" w:sz="8" w:space="0" w:color="000000"/>
            </w:tcBorders>
          </w:tcPr>
          <w:p w14:paraId="02AE58F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598E3AF"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0563A17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1F6D7C" w14:textId="77777777" w:rsidTr="00D3005C">
        <w:trPr>
          <w:trHeight w:val="278"/>
        </w:trPr>
        <w:tc>
          <w:tcPr>
            <w:tcW w:w="0" w:type="auto"/>
            <w:vMerge/>
            <w:tcBorders>
              <w:top w:val="nil"/>
              <w:left w:val="single" w:sz="8" w:space="0" w:color="000000"/>
              <w:bottom w:val="nil"/>
              <w:right w:val="single" w:sz="8" w:space="0" w:color="000000"/>
            </w:tcBorders>
          </w:tcPr>
          <w:p w14:paraId="156C5AB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8E13A8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Letters to parents / newsletters </w:t>
            </w:r>
          </w:p>
        </w:tc>
        <w:tc>
          <w:tcPr>
            <w:tcW w:w="953" w:type="dxa"/>
            <w:gridSpan w:val="2"/>
            <w:tcBorders>
              <w:top w:val="single" w:sz="4" w:space="0" w:color="000000"/>
              <w:left w:val="nil"/>
              <w:bottom w:val="single" w:sz="4" w:space="0" w:color="000000"/>
              <w:right w:val="single" w:sz="8" w:space="0" w:color="000000"/>
            </w:tcBorders>
          </w:tcPr>
          <w:p w14:paraId="7390412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01FB6C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5BB2D84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7BDB1B2" w14:textId="77777777" w:rsidTr="00D3005C">
        <w:trPr>
          <w:trHeight w:val="278"/>
        </w:trPr>
        <w:tc>
          <w:tcPr>
            <w:tcW w:w="0" w:type="auto"/>
            <w:vMerge/>
            <w:tcBorders>
              <w:top w:val="nil"/>
              <w:left w:val="single" w:sz="8" w:space="0" w:color="000000"/>
              <w:bottom w:val="nil"/>
              <w:right w:val="single" w:sz="8" w:space="0" w:color="000000"/>
            </w:tcBorders>
          </w:tcPr>
          <w:p w14:paraId="0BB832E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48556FB" w14:textId="29A25D64"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Extra-curricular activity timetable and contacts for pro</w:t>
            </w:r>
            <w:r w:rsidR="009A0D1C">
              <w:rPr>
                <w:rFonts w:ascii="Arial" w:eastAsia="Arial" w:hAnsi="Arial" w:cs="Arial"/>
                <w:color w:val="000000"/>
              </w:rPr>
              <w:t>viders</w:t>
            </w:r>
          </w:p>
        </w:tc>
        <w:tc>
          <w:tcPr>
            <w:tcW w:w="953" w:type="dxa"/>
            <w:gridSpan w:val="2"/>
            <w:tcBorders>
              <w:top w:val="single" w:sz="4" w:space="0" w:color="000000"/>
              <w:left w:val="nil"/>
              <w:bottom w:val="single" w:sz="4" w:space="0" w:color="000000"/>
              <w:right w:val="single" w:sz="8" w:space="0" w:color="000000"/>
            </w:tcBorders>
          </w:tcPr>
          <w:p w14:paraId="7A66A236" w14:textId="22E08BB5" w:rsidR="00D3005C" w:rsidRPr="00D125F9" w:rsidRDefault="00D3005C" w:rsidP="00D3005C">
            <w:pPr>
              <w:spacing w:line="259" w:lineRule="auto"/>
              <w:ind w:left="-84"/>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E69F95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528E4A1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2107A33" w14:textId="77777777" w:rsidTr="00D3005C">
        <w:trPr>
          <w:trHeight w:val="281"/>
        </w:trPr>
        <w:tc>
          <w:tcPr>
            <w:tcW w:w="0" w:type="auto"/>
            <w:vMerge/>
            <w:tcBorders>
              <w:top w:val="nil"/>
              <w:left w:val="single" w:sz="8" w:space="0" w:color="000000"/>
              <w:bottom w:val="single" w:sz="8" w:space="0" w:color="000000"/>
              <w:right w:val="single" w:sz="8" w:space="0" w:color="000000"/>
            </w:tcBorders>
          </w:tcPr>
          <w:p w14:paraId="0356C2DF"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327EAA3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Census records and statutory return data </w:t>
            </w:r>
          </w:p>
        </w:tc>
        <w:tc>
          <w:tcPr>
            <w:tcW w:w="953" w:type="dxa"/>
            <w:gridSpan w:val="2"/>
            <w:tcBorders>
              <w:top w:val="single" w:sz="4" w:space="0" w:color="000000"/>
              <w:left w:val="nil"/>
              <w:bottom w:val="single" w:sz="8" w:space="0" w:color="000000"/>
              <w:right w:val="single" w:sz="8" w:space="0" w:color="000000"/>
            </w:tcBorders>
          </w:tcPr>
          <w:p w14:paraId="4056066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3F41981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48 hours </w:t>
            </w:r>
          </w:p>
        </w:tc>
        <w:tc>
          <w:tcPr>
            <w:tcW w:w="1514" w:type="dxa"/>
            <w:tcBorders>
              <w:top w:val="single" w:sz="4" w:space="0" w:color="000000"/>
              <w:left w:val="single" w:sz="8" w:space="0" w:color="000000"/>
              <w:bottom w:val="single" w:sz="8" w:space="0" w:color="000000"/>
              <w:right w:val="single" w:sz="8" w:space="0" w:color="000000"/>
            </w:tcBorders>
          </w:tcPr>
          <w:p w14:paraId="52751E1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6FD0B21"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7D2CDD8D"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Human Resources </w:t>
            </w:r>
          </w:p>
        </w:tc>
        <w:tc>
          <w:tcPr>
            <w:tcW w:w="4885" w:type="dxa"/>
            <w:gridSpan w:val="2"/>
            <w:tcBorders>
              <w:top w:val="single" w:sz="8" w:space="0" w:color="000000"/>
              <w:left w:val="single" w:sz="8" w:space="0" w:color="000000"/>
              <w:bottom w:val="single" w:sz="4" w:space="0" w:color="000000"/>
              <w:right w:val="nil"/>
            </w:tcBorders>
          </w:tcPr>
          <w:p w14:paraId="3D3C6122"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Payroll systems </w:t>
            </w:r>
          </w:p>
        </w:tc>
        <w:tc>
          <w:tcPr>
            <w:tcW w:w="953" w:type="dxa"/>
            <w:gridSpan w:val="2"/>
            <w:tcBorders>
              <w:top w:val="single" w:sz="8" w:space="0" w:color="000000"/>
              <w:left w:val="nil"/>
              <w:bottom w:val="single" w:sz="4" w:space="0" w:color="000000"/>
              <w:right w:val="single" w:sz="8" w:space="0" w:color="000000"/>
            </w:tcBorders>
          </w:tcPr>
          <w:p w14:paraId="50673961"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23112AE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tcPr>
          <w:p w14:paraId="64A7087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CC5EFA1" w14:textId="77777777" w:rsidTr="00D3005C">
        <w:trPr>
          <w:trHeight w:val="278"/>
        </w:trPr>
        <w:tc>
          <w:tcPr>
            <w:tcW w:w="0" w:type="auto"/>
            <w:vMerge/>
            <w:tcBorders>
              <w:top w:val="nil"/>
              <w:left w:val="single" w:sz="8" w:space="0" w:color="000000"/>
              <w:bottom w:val="nil"/>
              <w:right w:val="single" w:sz="8" w:space="0" w:color="000000"/>
            </w:tcBorders>
          </w:tcPr>
          <w:p w14:paraId="64A0F6E2"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E2C2CB9"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Staff attendance, absences, and reporting facilities </w:t>
            </w:r>
          </w:p>
        </w:tc>
        <w:tc>
          <w:tcPr>
            <w:tcW w:w="953" w:type="dxa"/>
            <w:gridSpan w:val="2"/>
            <w:tcBorders>
              <w:top w:val="single" w:sz="4" w:space="0" w:color="000000"/>
              <w:left w:val="nil"/>
              <w:bottom w:val="single" w:sz="4" w:space="0" w:color="000000"/>
              <w:right w:val="single" w:sz="8" w:space="0" w:color="000000"/>
            </w:tcBorders>
          </w:tcPr>
          <w:p w14:paraId="4FBC68E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A1172D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A702EF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23079A5" w14:textId="77777777" w:rsidTr="00D3005C">
        <w:trPr>
          <w:trHeight w:val="278"/>
        </w:trPr>
        <w:tc>
          <w:tcPr>
            <w:tcW w:w="0" w:type="auto"/>
            <w:vMerge/>
            <w:tcBorders>
              <w:top w:val="nil"/>
              <w:left w:val="single" w:sz="8" w:space="0" w:color="000000"/>
              <w:bottom w:val="nil"/>
              <w:right w:val="single" w:sz="8" w:space="0" w:color="000000"/>
            </w:tcBorders>
          </w:tcPr>
          <w:p w14:paraId="7086B4AC"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ACE2BB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Disciplinary / grievance records </w:t>
            </w:r>
          </w:p>
        </w:tc>
        <w:tc>
          <w:tcPr>
            <w:tcW w:w="953" w:type="dxa"/>
            <w:gridSpan w:val="2"/>
            <w:tcBorders>
              <w:top w:val="single" w:sz="4" w:space="0" w:color="000000"/>
              <w:left w:val="nil"/>
              <w:bottom w:val="single" w:sz="4" w:space="0" w:color="000000"/>
              <w:right w:val="single" w:sz="8" w:space="0" w:color="000000"/>
            </w:tcBorders>
          </w:tcPr>
          <w:p w14:paraId="5270B1D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864AB7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9133DA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424D40" w14:textId="77777777" w:rsidTr="00D3005C">
        <w:trPr>
          <w:trHeight w:val="281"/>
        </w:trPr>
        <w:tc>
          <w:tcPr>
            <w:tcW w:w="0" w:type="auto"/>
            <w:vMerge/>
            <w:tcBorders>
              <w:top w:val="nil"/>
              <w:left w:val="single" w:sz="8" w:space="0" w:color="000000"/>
              <w:bottom w:val="nil"/>
              <w:right w:val="single" w:sz="8" w:space="0" w:color="000000"/>
            </w:tcBorders>
          </w:tcPr>
          <w:p w14:paraId="28B78A3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243DCFD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Staff timetables and any cover arrangements </w:t>
            </w:r>
          </w:p>
        </w:tc>
        <w:tc>
          <w:tcPr>
            <w:tcW w:w="953" w:type="dxa"/>
            <w:gridSpan w:val="2"/>
            <w:tcBorders>
              <w:top w:val="single" w:sz="4" w:space="0" w:color="000000"/>
              <w:left w:val="nil"/>
              <w:bottom w:val="single" w:sz="4" w:space="0" w:color="000000"/>
              <w:right w:val="single" w:sz="8" w:space="0" w:color="000000"/>
            </w:tcBorders>
          </w:tcPr>
          <w:p w14:paraId="725C75D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211B5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1236E1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A9AC365"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459A90C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55B0035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Contact details of staff </w:t>
            </w:r>
          </w:p>
        </w:tc>
        <w:tc>
          <w:tcPr>
            <w:tcW w:w="953" w:type="dxa"/>
            <w:gridSpan w:val="2"/>
            <w:tcBorders>
              <w:top w:val="single" w:sz="4" w:space="0" w:color="000000"/>
              <w:left w:val="nil"/>
              <w:bottom w:val="single" w:sz="8" w:space="0" w:color="000000"/>
              <w:right w:val="single" w:sz="8" w:space="0" w:color="000000"/>
            </w:tcBorders>
          </w:tcPr>
          <w:p w14:paraId="5C7E236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6E205891"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69F2971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38D4AC"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3E46A719" w14:textId="77777777" w:rsidR="00D3005C" w:rsidRPr="00D125F9" w:rsidRDefault="00D3005C" w:rsidP="00D3005C">
            <w:pPr>
              <w:spacing w:line="259" w:lineRule="auto"/>
              <w:ind w:right="2"/>
              <w:jc w:val="center"/>
              <w:rPr>
                <w:rFonts w:ascii="Arial" w:eastAsia="Arial" w:hAnsi="Arial" w:cs="Arial"/>
                <w:color w:val="000000"/>
                <w:sz w:val="24"/>
              </w:rPr>
            </w:pPr>
            <w:r w:rsidRPr="00D125F9">
              <w:rPr>
                <w:rFonts w:ascii="Arial" w:eastAsia="Arial" w:hAnsi="Arial" w:cs="Arial"/>
                <w:color w:val="000000"/>
              </w:rPr>
              <w:t xml:space="preserve">Office </w:t>
            </w:r>
          </w:p>
          <w:p w14:paraId="378546C5" w14:textId="77777777" w:rsidR="00D3005C" w:rsidRPr="00D125F9" w:rsidRDefault="00D3005C" w:rsidP="00D3005C">
            <w:pPr>
              <w:spacing w:line="259" w:lineRule="auto"/>
              <w:ind w:left="193"/>
              <w:rPr>
                <w:rFonts w:ascii="Arial" w:eastAsia="Arial" w:hAnsi="Arial" w:cs="Arial"/>
                <w:color w:val="000000"/>
                <w:sz w:val="24"/>
              </w:rPr>
            </w:pPr>
            <w:r w:rsidRPr="00D125F9">
              <w:rPr>
                <w:rFonts w:ascii="Arial" w:eastAsia="Arial" w:hAnsi="Arial" w:cs="Arial"/>
                <w:color w:val="000000"/>
              </w:rPr>
              <w:t xml:space="preserve">Management </w:t>
            </w:r>
          </w:p>
        </w:tc>
        <w:tc>
          <w:tcPr>
            <w:tcW w:w="4885" w:type="dxa"/>
            <w:gridSpan w:val="2"/>
            <w:tcBorders>
              <w:top w:val="single" w:sz="8" w:space="0" w:color="000000"/>
              <w:left w:val="single" w:sz="8" w:space="0" w:color="000000"/>
              <w:bottom w:val="single" w:sz="4" w:space="0" w:color="000000"/>
              <w:right w:val="nil"/>
            </w:tcBorders>
          </w:tcPr>
          <w:p w14:paraId="0EF8C17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Photocopying / printing provision </w:t>
            </w:r>
          </w:p>
        </w:tc>
        <w:tc>
          <w:tcPr>
            <w:tcW w:w="953" w:type="dxa"/>
            <w:gridSpan w:val="2"/>
            <w:tcBorders>
              <w:top w:val="single" w:sz="8" w:space="0" w:color="000000"/>
              <w:left w:val="nil"/>
              <w:bottom w:val="single" w:sz="4" w:space="0" w:color="000000"/>
              <w:right w:val="single" w:sz="8" w:space="0" w:color="000000"/>
            </w:tcBorders>
          </w:tcPr>
          <w:p w14:paraId="7823D50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11AFD6E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tcPr>
          <w:p w14:paraId="21D4AE8B"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D452BBB" w14:textId="77777777" w:rsidTr="00D3005C">
        <w:trPr>
          <w:trHeight w:val="480"/>
        </w:trPr>
        <w:tc>
          <w:tcPr>
            <w:tcW w:w="0" w:type="auto"/>
            <w:vMerge/>
            <w:tcBorders>
              <w:top w:val="nil"/>
              <w:left w:val="single" w:sz="8" w:space="0" w:color="000000"/>
              <w:bottom w:val="nil"/>
              <w:right w:val="single" w:sz="8" w:space="0" w:color="000000"/>
            </w:tcBorders>
          </w:tcPr>
          <w:p w14:paraId="5A43C3F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4C0DF52" w14:textId="2A4A53B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Telecoms - school </w:t>
            </w:r>
            <w:r w:rsidR="009A0D1C">
              <w:rPr>
                <w:rFonts w:ascii="Arial" w:eastAsia="Arial" w:hAnsi="Arial" w:cs="Arial"/>
                <w:color w:val="000000"/>
              </w:rPr>
              <w:t xml:space="preserve">phones and access to answerphone </w:t>
            </w:r>
            <w:r w:rsidRPr="00D125F9">
              <w:rPr>
                <w:rFonts w:ascii="Arial" w:eastAsia="Arial" w:hAnsi="Arial" w:cs="Arial"/>
                <w:color w:val="000000"/>
              </w:rPr>
              <w:t xml:space="preserve">messages </w:t>
            </w:r>
          </w:p>
        </w:tc>
        <w:tc>
          <w:tcPr>
            <w:tcW w:w="953" w:type="dxa"/>
            <w:gridSpan w:val="2"/>
            <w:tcBorders>
              <w:top w:val="single" w:sz="4" w:space="0" w:color="000000"/>
              <w:left w:val="nil"/>
              <w:bottom w:val="single" w:sz="4" w:space="0" w:color="000000"/>
              <w:right w:val="single" w:sz="8" w:space="0" w:color="000000"/>
            </w:tcBorders>
          </w:tcPr>
          <w:p w14:paraId="264446C6" w14:textId="74FF4AF3" w:rsidR="00D3005C" w:rsidRPr="00D125F9" w:rsidRDefault="00D3005C" w:rsidP="00D3005C">
            <w:pPr>
              <w:spacing w:line="259" w:lineRule="auto"/>
              <w:ind w:left="-25"/>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vAlign w:val="center"/>
          </w:tcPr>
          <w:p w14:paraId="245BE8AE"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vAlign w:val="bottom"/>
          </w:tcPr>
          <w:p w14:paraId="74FA316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EBBB439" w14:textId="77777777" w:rsidTr="00D3005C">
        <w:trPr>
          <w:trHeight w:val="278"/>
        </w:trPr>
        <w:tc>
          <w:tcPr>
            <w:tcW w:w="0" w:type="auto"/>
            <w:vMerge/>
            <w:tcBorders>
              <w:top w:val="nil"/>
              <w:left w:val="single" w:sz="8" w:space="0" w:color="000000"/>
              <w:bottom w:val="nil"/>
              <w:right w:val="single" w:sz="8" w:space="0" w:color="000000"/>
            </w:tcBorders>
          </w:tcPr>
          <w:p w14:paraId="21AB8884"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4CA0F2C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Email - access to school email systems  </w:t>
            </w:r>
          </w:p>
        </w:tc>
        <w:tc>
          <w:tcPr>
            <w:tcW w:w="953" w:type="dxa"/>
            <w:gridSpan w:val="2"/>
            <w:tcBorders>
              <w:top w:val="single" w:sz="4" w:space="0" w:color="000000"/>
              <w:left w:val="nil"/>
              <w:bottom w:val="single" w:sz="4" w:space="0" w:color="000000"/>
              <w:right w:val="single" w:sz="8" w:space="0" w:color="000000"/>
            </w:tcBorders>
          </w:tcPr>
          <w:p w14:paraId="558F0A1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B841FD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46C5D651"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0515393" w14:textId="77777777" w:rsidTr="00D3005C">
        <w:trPr>
          <w:trHeight w:val="281"/>
        </w:trPr>
        <w:tc>
          <w:tcPr>
            <w:tcW w:w="0" w:type="auto"/>
            <w:vMerge/>
            <w:tcBorders>
              <w:top w:val="nil"/>
              <w:left w:val="single" w:sz="8" w:space="0" w:color="000000"/>
              <w:bottom w:val="nil"/>
              <w:right w:val="single" w:sz="8" w:space="0" w:color="000000"/>
            </w:tcBorders>
          </w:tcPr>
          <w:p w14:paraId="71FDBD87"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2E5CE78B" w14:textId="30466C6C"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School website and any website chat functions / conta</w:t>
            </w:r>
            <w:r w:rsidR="009A0D1C">
              <w:rPr>
                <w:rFonts w:ascii="Arial" w:eastAsia="Arial" w:hAnsi="Arial" w:cs="Arial"/>
                <w:color w:val="000000"/>
              </w:rPr>
              <w:t>ctforms</w:t>
            </w:r>
          </w:p>
        </w:tc>
        <w:tc>
          <w:tcPr>
            <w:tcW w:w="953" w:type="dxa"/>
            <w:gridSpan w:val="2"/>
            <w:tcBorders>
              <w:top w:val="single" w:sz="4" w:space="0" w:color="000000"/>
              <w:left w:val="nil"/>
              <w:bottom w:val="single" w:sz="4" w:space="0" w:color="000000"/>
              <w:right w:val="single" w:sz="8" w:space="0" w:color="000000"/>
            </w:tcBorders>
          </w:tcPr>
          <w:p w14:paraId="3D2B90F2" w14:textId="470E9DAD" w:rsidR="00D3005C" w:rsidRPr="00D125F9" w:rsidRDefault="00D3005C" w:rsidP="009A0D1C">
            <w:pPr>
              <w:spacing w:line="259" w:lineRule="auto"/>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4" w:space="0" w:color="000000"/>
              <w:right w:val="single" w:sz="8" w:space="0" w:color="000000"/>
            </w:tcBorders>
          </w:tcPr>
          <w:p w14:paraId="4B64586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12 hours </w:t>
            </w:r>
          </w:p>
        </w:tc>
        <w:tc>
          <w:tcPr>
            <w:tcW w:w="1514" w:type="dxa"/>
            <w:tcBorders>
              <w:top w:val="single" w:sz="4" w:space="0" w:color="000000"/>
              <w:left w:val="single" w:sz="8" w:space="0" w:color="000000"/>
              <w:bottom w:val="single" w:sz="4" w:space="0" w:color="000000"/>
              <w:right w:val="single" w:sz="8" w:space="0" w:color="000000"/>
            </w:tcBorders>
          </w:tcPr>
          <w:p w14:paraId="63A01BA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C7BCE7E" w14:textId="77777777" w:rsidTr="00D3005C">
        <w:trPr>
          <w:trHeight w:val="278"/>
        </w:trPr>
        <w:tc>
          <w:tcPr>
            <w:tcW w:w="0" w:type="auto"/>
            <w:vMerge/>
            <w:tcBorders>
              <w:top w:val="nil"/>
              <w:left w:val="single" w:sz="8" w:space="0" w:color="000000"/>
              <w:bottom w:val="nil"/>
              <w:right w:val="single" w:sz="8" w:space="0" w:color="000000"/>
            </w:tcBorders>
          </w:tcPr>
          <w:p w14:paraId="1AFFDE9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650ACC19"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Social media accounts (Facebook / Twitter) </w:t>
            </w:r>
          </w:p>
        </w:tc>
        <w:tc>
          <w:tcPr>
            <w:tcW w:w="953" w:type="dxa"/>
            <w:gridSpan w:val="2"/>
            <w:tcBorders>
              <w:top w:val="single" w:sz="4" w:space="0" w:color="000000"/>
              <w:left w:val="nil"/>
              <w:bottom w:val="single" w:sz="4" w:space="0" w:color="000000"/>
              <w:right w:val="single" w:sz="8" w:space="0" w:color="000000"/>
            </w:tcBorders>
          </w:tcPr>
          <w:p w14:paraId="6A44D05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CF9A41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12 hours </w:t>
            </w:r>
          </w:p>
        </w:tc>
        <w:tc>
          <w:tcPr>
            <w:tcW w:w="1514" w:type="dxa"/>
            <w:tcBorders>
              <w:top w:val="single" w:sz="4" w:space="0" w:color="000000"/>
              <w:left w:val="single" w:sz="8" w:space="0" w:color="000000"/>
              <w:bottom w:val="single" w:sz="4" w:space="0" w:color="000000"/>
              <w:right w:val="single" w:sz="8" w:space="0" w:color="000000"/>
            </w:tcBorders>
          </w:tcPr>
          <w:p w14:paraId="40183A27"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CCF90CE" w14:textId="77777777" w:rsidTr="00D3005C">
        <w:trPr>
          <w:trHeight w:val="279"/>
        </w:trPr>
        <w:tc>
          <w:tcPr>
            <w:tcW w:w="0" w:type="auto"/>
            <w:vMerge/>
            <w:tcBorders>
              <w:top w:val="nil"/>
              <w:left w:val="single" w:sz="8" w:space="0" w:color="000000"/>
              <w:bottom w:val="nil"/>
              <w:right w:val="single" w:sz="8" w:space="0" w:color="000000"/>
            </w:tcBorders>
          </w:tcPr>
          <w:p w14:paraId="34ADC04B"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8B6D54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Management Information System (MIS) </w:t>
            </w:r>
          </w:p>
        </w:tc>
        <w:tc>
          <w:tcPr>
            <w:tcW w:w="953" w:type="dxa"/>
            <w:gridSpan w:val="2"/>
            <w:tcBorders>
              <w:top w:val="single" w:sz="4" w:space="0" w:color="000000"/>
              <w:left w:val="nil"/>
              <w:bottom w:val="single" w:sz="4" w:space="0" w:color="000000"/>
              <w:right w:val="single" w:sz="8" w:space="0" w:color="000000"/>
            </w:tcBorders>
          </w:tcPr>
          <w:p w14:paraId="69213BC4"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AFEBDC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9C31A2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00B0CB7" w14:textId="77777777" w:rsidTr="00D3005C">
        <w:trPr>
          <w:trHeight w:val="278"/>
        </w:trPr>
        <w:tc>
          <w:tcPr>
            <w:tcW w:w="0" w:type="auto"/>
            <w:vMerge/>
            <w:tcBorders>
              <w:top w:val="nil"/>
              <w:left w:val="single" w:sz="8" w:space="0" w:color="000000"/>
              <w:bottom w:val="nil"/>
              <w:right w:val="single" w:sz="8" w:space="0" w:color="000000"/>
            </w:tcBorders>
          </w:tcPr>
          <w:p w14:paraId="31F2F69E"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0EBE5B0"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text messaging system </w:t>
            </w:r>
          </w:p>
        </w:tc>
        <w:tc>
          <w:tcPr>
            <w:tcW w:w="953" w:type="dxa"/>
            <w:gridSpan w:val="2"/>
            <w:tcBorders>
              <w:top w:val="single" w:sz="4" w:space="0" w:color="000000"/>
              <w:left w:val="nil"/>
              <w:bottom w:val="single" w:sz="4" w:space="0" w:color="000000"/>
              <w:right w:val="single" w:sz="8" w:space="0" w:color="000000"/>
            </w:tcBorders>
          </w:tcPr>
          <w:p w14:paraId="04D7660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6730E1C"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16F13F0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8DA4A54" w14:textId="77777777" w:rsidTr="00D3005C">
        <w:trPr>
          <w:trHeight w:val="281"/>
        </w:trPr>
        <w:tc>
          <w:tcPr>
            <w:tcW w:w="0" w:type="auto"/>
            <w:vMerge/>
            <w:tcBorders>
              <w:top w:val="nil"/>
              <w:left w:val="single" w:sz="8" w:space="0" w:color="000000"/>
              <w:bottom w:val="nil"/>
              <w:right w:val="single" w:sz="8" w:space="0" w:color="000000"/>
            </w:tcBorders>
          </w:tcPr>
          <w:p w14:paraId="02F38BEC"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44B7C21"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payments system (for parents) </w:t>
            </w:r>
          </w:p>
        </w:tc>
        <w:tc>
          <w:tcPr>
            <w:tcW w:w="953" w:type="dxa"/>
            <w:gridSpan w:val="2"/>
            <w:tcBorders>
              <w:top w:val="single" w:sz="4" w:space="0" w:color="000000"/>
              <w:left w:val="nil"/>
              <w:bottom w:val="single" w:sz="4" w:space="0" w:color="000000"/>
              <w:right w:val="single" w:sz="8" w:space="0" w:color="000000"/>
            </w:tcBorders>
          </w:tcPr>
          <w:p w14:paraId="6EE5DBF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333E195"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861BE9B"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C439888"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4962596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5D0C7293" w14:textId="0D319E42"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Financial Management System - access for orders / p</w:t>
            </w:r>
            <w:r w:rsidR="009A0D1C">
              <w:rPr>
                <w:rFonts w:ascii="Arial" w:eastAsia="Arial" w:hAnsi="Arial" w:cs="Arial"/>
                <w:color w:val="000000"/>
              </w:rPr>
              <w:t>urchases</w:t>
            </w:r>
          </w:p>
        </w:tc>
        <w:tc>
          <w:tcPr>
            <w:tcW w:w="953" w:type="dxa"/>
            <w:gridSpan w:val="2"/>
            <w:tcBorders>
              <w:top w:val="single" w:sz="4" w:space="0" w:color="000000"/>
              <w:left w:val="nil"/>
              <w:bottom w:val="single" w:sz="8" w:space="0" w:color="000000"/>
              <w:right w:val="single" w:sz="8" w:space="0" w:color="000000"/>
            </w:tcBorders>
          </w:tcPr>
          <w:p w14:paraId="4194470C" w14:textId="4E27FB2C" w:rsidR="00D3005C" w:rsidRPr="00D125F9" w:rsidRDefault="00D3005C" w:rsidP="009A0D1C">
            <w:pPr>
              <w:spacing w:line="259" w:lineRule="auto"/>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8" w:space="0" w:color="000000"/>
              <w:right w:val="single" w:sz="8" w:space="0" w:color="000000"/>
            </w:tcBorders>
          </w:tcPr>
          <w:p w14:paraId="7076626F"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08AB3CAE"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31ED640"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383F7186"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Site </w:t>
            </w:r>
          </w:p>
          <w:p w14:paraId="74F2EC88" w14:textId="77777777" w:rsidR="00D3005C" w:rsidRPr="00D125F9" w:rsidRDefault="00D3005C" w:rsidP="00D3005C">
            <w:pPr>
              <w:spacing w:line="259" w:lineRule="auto"/>
              <w:ind w:left="193"/>
              <w:rPr>
                <w:rFonts w:ascii="Arial" w:eastAsia="Arial" w:hAnsi="Arial" w:cs="Arial"/>
                <w:color w:val="000000"/>
                <w:sz w:val="24"/>
              </w:rPr>
            </w:pPr>
            <w:r w:rsidRPr="00D125F9">
              <w:rPr>
                <w:rFonts w:ascii="Arial" w:eastAsia="Arial" w:hAnsi="Arial" w:cs="Arial"/>
                <w:color w:val="000000"/>
              </w:rPr>
              <w:t xml:space="preserve">Management </w:t>
            </w:r>
          </w:p>
        </w:tc>
        <w:tc>
          <w:tcPr>
            <w:tcW w:w="4885" w:type="dxa"/>
            <w:gridSpan w:val="2"/>
            <w:tcBorders>
              <w:top w:val="single" w:sz="8" w:space="0" w:color="000000"/>
              <w:left w:val="single" w:sz="8" w:space="0" w:color="000000"/>
              <w:bottom w:val="single" w:sz="4" w:space="0" w:color="000000"/>
              <w:right w:val="nil"/>
            </w:tcBorders>
          </w:tcPr>
          <w:p w14:paraId="266908D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Visitor sign in / sign out </w:t>
            </w:r>
          </w:p>
        </w:tc>
        <w:tc>
          <w:tcPr>
            <w:tcW w:w="953" w:type="dxa"/>
            <w:gridSpan w:val="2"/>
            <w:tcBorders>
              <w:top w:val="single" w:sz="8" w:space="0" w:color="000000"/>
              <w:left w:val="nil"/>
              <w:bottom w:val="single" w:sz="4" w:space="0" w:color="000000"/>
              <w:right w:val="single" w:sz="8" w:space="0" w:color="000000"/>
            </w:tcBorders>
          </w:tcPr>
          <w:p w14:paraId="26857F5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6A72246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8" w:space="0" w:color="000000"/>
              <w:left w:val="single" w:sz="8" w:space="0" w:color="000000"/>
              <w:bottom w:val="single" w:sz="4" w:space="0" w:color="000000"/>
              <w:right w:val="single" w:sz="8" w:space="0" w:color="000000"/>
            </w:tcBorders>
          </w:tcPr>
          <w:p w14:paraId="37EABB4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AA3CE12" w14:textId="77777777" w:rsidTr="00D3005C">
        <w:trPr>
          <w:trHeight w:val="278"/>
        </w:trPr>
        <w:tc>
          <w:tcPr>
            <w:tcW w:w="0" w:type="auto"/>
            <w:vMerge/>
            <w:tcBorders>
              <w:top w:val="nil"/>
              <w:left w:val="single" w:sz="8" w:space="0" w:color="000000"/>
              <w:bottom w:val="nil"/>
              <w:right w:val="single" w:sz="8" w:space="0" w:color="000000"/>
            </w:tcBorders>
          </w:tcPr>
          <w:p w14:paraId="110E381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698A4782"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CCTV access </w:t>
            </w:r>
          </w:p>
        </w:tc>
        <w:tc>
          <w:tcPr>
            <w:tcW w:w="953" w:type="dxa"/>
            <w:gridSpan w:val="2"/>
            <w:tcBorders>
              <w:top w:val="single" w:sz="4" w:space="0" w:color="000000"/>
              <w:left w:val="nil"/>
              <w:bottom w:val="single" w:sz="4" w:space="0" w:color="000000"/>
              <w:right w:val="single" w:sz="8" w:space="0" w:color="000000"/>
            </w:tcBorders>
          </w:tcPr>
          <w:p w14:paraId="78E623C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FF8B76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739FF5C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1BB8A90" w14:textId="77777777" w:rsidTr="00D3005C">
        <w:trPr>
          <w:trHeight w:val="281"/>
        </w:trPr>
        <w:tc>
          <w:tcPr>
            <w:tcW w:w="0" w:type="auto"/>
            <w:vMerge/>
            <w:tcBorders>
              <w:top w:val="nil"/>
              <w:left w:val="single" w:sz="8" w:space="0" w:color="000000"/>
              <w:bottom w:val="nil"/>
              <w:right w:val="single" w:sz="8" w:space="0" w:color="000000"/>
            </w:tcBorders>
          </w:tcPr>
          <w:p w14:paraId="5925642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A80F1C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Site maps </w:t>
            </w:r>
          </w:p>
        </w:tc>
        <w:tc>
          <w:tcPr>
            <w:tcW w:w="953" w:type="dxa"/>
            <w:gridSpan w:val="2"/>
            <w:tcBorders>
              <w:top w:val="single" w:sz="4" w:space="0" w:color="000000"/>
              <w:left w:val="nil"/>
              <w:bottom w:val="single" w:sz="4" w:space="0" w:color="000000"/>
              <w:right w:val="single" w:sz="8" w:space="0" w:color="000000"/>
            </w:tcBorders>
          </w:tcPr>
          <w:p w14:paraId="0FC9556A"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9DE745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2622D7B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28737E1" w14:textId="77777777" w:rsidTr="00D3005C">
        <w:trPr>
          <w:trHeight w:val="278"/>
        </w:trPr>
        <w:tc>
          <w:tcPr>
            <w:tcW w:w="0" w:type="auto"/>
            <w:vMerge/>
            <w:tcBorders>
              <w:top w:val="nil"/>
              <w:left w:val="single" w:sz="8" w:space="0" w:color="000000"/>
              <w:bottom w:val="nil"/>
              <w:right w:val="single" w:sz="8" w:space="0" w:color="000000"/>
            </w:tcBorders>
          </w:tcPr>
          <w:p w14:paraId="32BF776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6556484" w14:textId="77777777" w:rsidR="00D3005C" w:rsidRPr="00D125F9" w:rsidRDefault="00D3005C" w:rsidP="00D3005C">
            <w:pPr>
              <w:spacing w:line="259" w:lineRule="auto"/>
              <w:ind w:left="110" w:right="-18"/>
              <w:rPr>
                <w:rFonts w:ascii="Arial" w:eastAsia="Arial" w:hAnsi="Arial" w:cs="Arial"/>
                <w:color w:val="000000"/>
                <w:sz w:val="24"/>
              </w:rPr>
            </w:pPr>
            <w:r w:rsidRPr="00D125F9">
              <w:rPr>
                <w:rFonts w:ascii="Arial" w:eastAsia="Arial" w:hAnsi="Arial" w:cs="Arial"/>
                <w:color w:val="000000"/>
              </w:rPr>
              <w:t>Maintenance logs, including legionella and fire records</w:t>
            </w:r>
          </w:p>
        </w:tc>
        <w:tc>
          <w:tcPr>
            <w:tcW w:w="953" w:type="dxa"/>
            <w:gridSpan w:val="2"/>
            <w:tcBorders>
              <w:top w:val="single" w:sz="4" w:space="0" w:color="000000"/>
              <w:left w:val="nil"/>
              <w:bottom w:val="single" w:sz="4" w:space="0" w:color="000000"/>
              <w:right w:val="single" w:sz="8" w:space="0" w:color="000000"/>
            </w:tcBorders>
          </w:tcPr>
          <w:p w14:paraId="44FE0693" w14:textId="77777777" w:rsidR="00D3005C" w:rsidRPr="00D125F9" w:rsidRDefault="00D3005C" w:rsidP="00D3005C">
            <w:pPr>
              <w:spacing w:line="259" w:lineRule="auto"/>
              <w:ind w:left="24"/>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4" w:space="0" w:color="000000"/>
              <w:right w:val="single" w:sz="8" w:space="0" w:color="000000"/>
            </w:tcBorders>
          </w:tcPr>
          <w:p w14:paraId="604F218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6C5EFA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03CDF6A" w14:textId="77777777" w:rsidTr="00D3005C">
        <w:trPr>
          <w:trHeight w:val="278"/>
        </w:trPr>
        <w:tc>
          <w:tcPr>
            <w:tcW w:w="0" w:type="auto"/>
            <w:vMerge/>
            <w:tcBorders>
              <w:top w:val="nil"/>
              <w:left w:val="single" w:sz="8" w:space="0" w:color="000000"/>
              <w:bottom w:val="nil"/>
              <w:right w:val="single" w:sz="8" w:space="0" w:color="000000"/>
            </w:tcBorders>
          </w:tcPr>
          <w:p w14:paraId="1877694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80EF85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Risk assessments and risk management systems </w:t>
            </w:r>
          </w:p>
        </w:tc>
        <w:tc>
          <w:tcPr>
            <w:tcW w:w="953" w:type="dxa"/>
            <w:gridSpan w:val="2"/>
            <w:tcBorders>
              <w:top w:val="single" w:sz="4" w:space="0" w:color="000000"/>
              <w:left w:val="nil"/>
              <w:bottom w:val="single" w:sz="4" w:space="0" w:color="000000"/>
              <w:right w:val="single" w:sz="8" w:space="0" w:color="000000"/>
            </w:tcBorders>
          </w:tcPr>
          <w:p w14:paraId="315A7594"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65D8348"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C825D2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EBABD53" w14:textId="77777777" w:rsidTr="00D3005C">
        <w:trPr>
          <w:trHeight w:val="282"/>
        </w:trPr>
        <w:tc>
          <w:tcPr>
            <w:tcW w:w="0" w:type="auto"/>
            <w:vMerge/>
            <w:tcBorders>
              <w:top w:val="nil"/>
              <w:left w:val="single" w:sz="8" w:space="0" w:color="000000"/>
              <w:bottom w:val="single" w:sz="8" w:space="0" w:color="000000"/>
              <w:right w:val="single" w:sz="8" w:space="0" w:color="000000"/>
            </w:tcBorders>
          </w:tcPr>
          <w:p w14:paraId="2A53A02E"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6534C0C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COSHH register and asbestos register </w:t>
            </w:r>
          </w:p>
        </w:tc>
        <w:tc>
          <w:tcPr>
            <w:tcW w:w="953" w:type="dxa"/>
            <w:gridSpan w:val="2"/>
            <w:tcBorders>
              <w:top w:val="single" w:sz="4" w:space="0" w:color="000000"/>
              <w:left w:val="nil"/>
              <w:bottom w:val="single" w:sz="8" w:space="0" w:color="000000"/>
              <w:right w:val="single" w:sz="8" w:space="0" w:color="000000"/>
            </w:tcBorders>
          </w:tcPr>
          <w:p w14:paraId="33D56C3D"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1DA62BF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0AF25BD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3B71D8F" w14:textId="77777777" w:rsidTr="00D3005C">
        <w:trPr>
          <w:trHeight w:val="236"/>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2CFDC7AF" w14:textId="77777777" w:rsidR="00D3005C" w:rsidRPr="00D125F9" w:rsidRDefault="00D3005C" w:rsidP="00D3005C">
            <w:pPr>
              <w:spacing w:line="259" w:lineRule="auto"/>
              <w:ind w:right="6"/>
              <w:jc w:val="center"/>
              <w:rPr>
                <w:rFonts w:ascii="Arial" w:eastAsia="Arial" w:hAnsi="Arial" w:cs="Arial"/>
                <w:color w:val="000000"/>
                <w:sz w:val="24"/>
              </w:rPr>
            </w:pPr>
            <w:r w:rsidRPr="00D125F9">
              <w:rPr>
                <w:rFonts w:ascii="Arial" w:eastAsia="Arial" w:hAnsi="Arial" w:cs="Arial"/>
                <w:color w:val="000000"/>
              </w:rPr>
              <w:t xml:space="preserve">Catering </w:t>
            </w:r>
          </w:p>
        </w:tc>
        <w:tc>
          <w:tcPr>
            <w:tcW w:w="107" w:type="dxa"/>
            <w:vMerge w:val="restart"/>
            <w:tcBorders>
              <w:top w:val="single" w:sz="8" w:space="0" w:color="000000"/>
              <w:left w:val="single" w:sz="8" w:space="0" w:color="000000"/>
              <w:bottom w:val="single" w:sz="4" w:space="0" w:color="000000"/>
              <w:right w:val="nil"/>
            </w:tcBorders>
          </w:tcPr>
          <w:p w14:paraId="1EE256B3" w14:textId="77777777" w:rsidR="00D3005C" w:rsidRPr="00D125F9" w:rsidRDefault="00D3005C" w:rsidP="00D3005C">
            <w:pPr>
              <w:spacing w:line="259" w:lineRule="auto"/>
              <w:rPr>
                <w:rFonts w:ascii="Arial" w:eastAsia="Arial" w:hAnsi="Arial" w:cs="Arial"/>
                <w:color w:val="000000"/>
                <w:sz w:val="24"/>
              </w:rPr>
            </w:pPr>
          </w:p>
        </w:tc>
        <w:tc>
          <w:tcPr>
            <w:tcW w:w="4778" w:type="dxa"/>
            <w:tcBorders>
              <w:top w:val="single" w:sz="8" w:space="0" w:color="000000"/>
              <w:left w:val="nil"/>
              <w:bottom w:val="nil"/>
              <w:right w:val="nil"/>
            </w:tcBorders>
            <w:shd w:val="clear" w:color="auto" w:fill="FFFFFF" w:themeFill="background1"/>
          </w:tcPr>
          <w:p w14:paraId="6C24C77F" w14:textId="133589AB" w:rsidR="00D3005C" w:rsidRPr="00D125F9" w:rsidRDefault="00D3005C" w:rsidP="00D3005C">
            <w:pPr>
              <w:spacing w:line="259" w:lineRule="auto"/>
              <w:jc w:val="both"/>
              <w:rPr>
                <w:rFonts w:ascii="Arial" w:eastAsia="Arial" w:hAnsi="Arial" w:cs="Arial"/>
                <w:color w:val="000000"/>
                <w:sz w:val="24"/>
              </w:rPr>
            </w:pPr>
            <w:r w:rsidRPr="00D125F9">
              <w:rPr>
                <w:rFonts w:ascii="Arial" w:eastAsia="Arial" w:hAnsi="Arial" w:cs="Arial"/>
                <w:color w:val="000000"/>
              </w:rPr>
              <w:t>Contact information for catering staff / supplier contact information</w:t>
            </w:r>
          </w:p>
        </w:tc>
        <w:tc>
          <w:tcPr>
            <w:tcW w:w="953" w:type="dxa"/>
            <w:gridSpan w:val="2"/>
            <w:tcBorders>
              <w:top w:val="single" w:sz="8" w:space="0" w:color="000000"/>
              <w:left w:val="nil"/>
              <w:bottom w:val="nil"/>
              <w:right w:val="single" w:sz="8" w:space="0" w:color="000000"/>
            </w:tcBorders>
          </w:tcPr>
          <w:p w14:paraId="5A06555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8" w:space="0" w:color="000000"/>
              <w:left w:val="single" w:sz="8" w:space="0" w:color="000000"/>
              <w:bottom w:val="single" w:sz="4" w:space="0" w:color="000000"/>
              <w:right w:val="single" w:sz="8" w:space="0" w:color="000000"/>
            </w:tcBorders>
            <w:vAlign w:val="center"/>
          </w:tcPr>
          <w:p w14:paraId="40059EF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vAlign w:val="bottom"/>
          </w:tcPr>
          <w:p w14:paraId="32AF21F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D87CEFC" w14:textId="77777777" w:rsidTr="00D3005C">
        <w:trPr>
          <w:gridAfter w:val="5"/>
          <w:wAfter w:w="8647" w:type="dxa"/>
          <w:trHeight w:val="298"/>
        </w:trPr>
        <w:tc>
          <w:tcPr>
            <w:tcW w:w="0" w:type="auto"/>
            <w:vMerge/>
            <w:tcBorders>
              <w:top w:val="nil"/>
              <w:left w:val="single" w:sz="8" w:space="0" w:color="000000"/>
              <w:bottom w:val="nil"/>
              <w:right w:val="single" w:sz="8" w:space="0" w:color="000000"/>
            </w:tcBorders>
          </w:tcPr>
          <w:p w14:paraId="22F5B118"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4" w:space="0" w:color="000000"/>
              <w:right w:val="nil"/>
            </w:tcBorders>
          </w:tcPr>
          <w:p w14:paraId="4697BDC2" w14:textId="77777777" w:rsidR="00D3005C" w:rsidRPr="00D125F9" w:rsidRDefault="00D3005C" w:rsidP="00D3005C">
            <w:pPr>
              <w:spacing w:line="259" w:lineRule="auto"/>
              <w:rPr>
                <w:rFonts w:ascii="Arial" w:eastAsia="Arial" w:hAnsi="Arial" w:cs="Arial"/>
                <w:color w:val="000000"/>
                <w:sz w:val="24"/>
              </w:rPr>
            </w:pPr>
          </w:p>
        </w:tc>
      </w:tr>
      <w:tr w:rsidR="00D3005C" w:rsidRPr="00D125F9" w14:paraId="00E12B12" w14:textId="77777777" w:rsidTr="00D3005C">
        <w:trPr>
          <w:trHeight w:val="264"/>
        </w:trPr>
        <w:tc>
          <w:tcPr>
            <w:tcW w:w="0" w:type="auto"/>
            <w:vMerge/>
            <w:tcBorders>
              <w:top w:val="nil"/>
              <w:left w:val="single" w:sz="8" w:space="0" w:color="000000"/>
              <w:bottom w:val="nil"/>
              <w:right w:val="single" w:sz="8" w:space="0" w:color="000000"/>
            </w:tcBorders>
          </w:tcPr>
          <w:p w14:paraId="7E1C5A35" w14:textId="77777777" w:rsidR="00D3005C" w:rsidRPr="00D125F9" w:rsidRDefault="00D3005C" w:rsidP="00D3005C">
            <w:pPr>
              <w:spacing w:line="259" w:lineRule="auto"/>
              <w:rPr>
                <w:rFonts w:ascii="Arial" w:eastAsia="Arial" w:hAnsi="Arial" w:cs="Arial"/>
                <w:color w:val="000000"/>
                <w:sz w:val="24"/>
              </w:rPr>
            </w:pPr>
          </w:p>
        </w:tc>
        <w:tc>
          <w:tcPr>
            <w:tcW w:w="107" w:type="dxa"/>
            <w:tcBorders>
              <w:top w:val="single" w:sz="4" w:space="0" w:color="000000"/>
              <w:left w:val="single" w:sz="8" w:space="0" w:color="000000"/>
              <w:bottom w:val="single" w:sz="4" w:space="0" w:color="000000"/>
              <w:right w:val="nil"/>
            </w:tcBorders>
          </w:tcPr>
          <w:p w14:paraId="20BD9A18" w14:textId="77777777" w:rsidR="00D3005C" w:rsidRPr="00D125F9" w:rsidRDefault="00D3005C" w:rsidP="00D3005C">
            <w:pPr>
              <w:spacing w:line="259" w:lineRule="auto"/>
              <w:rPr>
                <w:rFonts w:ascii="Arial" w:eastAsia="Arial" w:hAnsi="Arial" w:cs="Arial"/>
                <w:color w:val="000000"/>
                <w:sz w:val="24"/>
              </w:rPr>
            </w:pPr>
          </w:p>
        </w:tc>
        <w:tc>
          <w:tcPr>
            <w:tcW w:w="4778" w:type="dxa"/>
            <w:tcBorders>
              <w:top w:val="single" w:sz="4" w:space="0" w:color="000000"/>
              <w:left w:val="nil"/>
              <w:bottom w:val="single" w:sz="4" w:space="0" w:color="000000"/>
              <w:right w:val="nil"/>
            </w:tcBorders>
            <w:shd w:val="clear" w:color="auto" w:fill="FFFFFF" w:themeFill="background1"/>
          </w:tcPr>
          <w:p w14:paraId="24CD417E" w14:textId="66125858" w:rsidR="00D3005C" w:rsidRPr="00D125F9" w:rsidRDefault="00D3005C" w:rsidP="00D3005C">
            <w:pPr>
              <w:spacing w:line="259" w:lineRule="auto"/>
              <w:jc w:val="both"/>
              <w:rPr>
                <w:rFonts w:ascii="Arial" w:eastAsia="Arial" w:hAnsi="Arial" w:cs="Arial"/>
                <w:color w:val="000000"/>
                <w:sz w:val="24"/>
              </w:rPr>
            </w:pPr>
            <w:r w:rsidRPr="00D125F9">
              <w:rPr>
                <w:rFonts w:ascii="Arial" w:eastAsia="Arial" w:hAnsi="Arial" w:cs="Arial"/>
                <w:color w:val="000000"/>
              </w:rPr>
              <w:t>Maintenance records, compliance and HACCP inform</w:t>
            </w:r>
            <w:r w:rsidR="009A0D1C">
              <w:rPr>
                <w:rFonts w:ascii="Arial" w:eastAsia="Arial" w:hAnsi="Arial" w:cs="Arial"/>
                <w:color w:val="000000"/>
              </w:rPr>
              <w:t>ation</w:t>
            </w:r>
          </w:p>
        </w:tc>
        <w:tc>
          <w:tcPr>
            <w:tcW w:w="431" w:type="dxa"/>
            <w:tcBorders>
              <w:top w:val="single" w:sz="4" w:space="0" w:color="000000"/>
              <w:left w:val="nil"/>
              <w:bottom w:val="single" w:sz="4" w:space="0" w:color="000000"/>
              <w:right w:val="nil"/>
            </w:tcBorders>
            <w:shd w:val="clear" w:color="auto" w:fill="FFFFFF" w:themeFill="background1"/>
          </w:tcPr>
          <w:p w14:paraId="71565025" w14:textId="091A3F82" w:rsidR="00D3005C" w:rsidRPr="00D125F9" w:rsidRDefault="00D3005C" w:rsidP="009A0D1C">
            <w:pPr>
              <w:spacing w:line="259" w:lineRule="auto"/>
              <w:jc w:val="both"/>
              <w:rPr>
                <w:rFonts w:ascii="Arial" w:eastAsia="Arial" w:hAnsi="Arial" w:cs="Arial"/>
                <w:color w:val="000000"/>
                <w:sz w:val="24"/>
              </w:rPr>
            </w:pPr>
          </w:p>
        </w:tc>
        <w:tc>
          <w:tcPr>
            <w:tcW w:w="522" w:type="dxa"/>
            <w:tcBorders>
              <w:top w:val="single" w:sz="4" w:space="0" w:color="000000"/>
              <w:left w:val="nil"/>
              <w:bottom w:val="single" w:sz="4" w:space="0" w:color="000000"/>
              <w:right w:val="single" w:sz="8" w:space="0" w:color="000000"/>
            </w:tcBorders>
          </w:tcPr>
          <w:p w14:paraId="174D7F53"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4" w:space="0" w:color="000000"/>
              <w:right w:val="single" w:sz="8" w:space="0" w:color="000000"/>
            </w:tcBorders>
          </w:tcPr>
          <w:p w14:paraId="131A4B94"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2D2179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3177844" w14:textId="77777777" w:rsidTr="00D3005C">
        <w:trPr>
          <w:trHeight w:val="286"/>
        </w:trPr>
        <w:tc>
          <w:tcPr>
            <w:tcW w:w="0" w:type="auto"/>
            <w:vMerge/>
            <w:tcBorders>
              <w:top w:val="nil"/>
              <w:left w:val="single" w:sz="8" w:space="0" w:color="000000"/>
              <w:bottom w:val="single" w:sz="8" w:space="0" w:color="000000"/>
              <w:right w:val="single" w:sz="8" w:space="0" w:color="000000"/>
            </w:tcBorders>
          </w:tcPr>
          <w:p w14:paraId="593E1233"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D4D255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Payment records for food &amp; drink </w:t>
            </w:r>
          </w:p>
        </w:tc>
        <w:tc>
          <w:tcPr>
            <w:tcW w:w="953" w:type="dxa"/>
            <w:gridSpan w:val="2"/>
            <w:tcBorders>
              <w:top w:val="single" w:sz="4" w:space="0" w:color="000000"/>
              <w:left w:val="nil"/>
              <w:bottom w:val="single" w:sz="4" w:space="0" w:color="000000"/>
              <w:right w:val="single" w:sz="8" w:space="0" w:color="000000"/>
            </w:tcBorders>
          </w:tcPr>
          <w:p w14:paraId="539F493C"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0C96495"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69245D2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bl>
    <w:p w14:paraId="266D9847" w14:textId="77777777" w:rsidR="00D3005C" w:rsidRPr="00D125F9" w:rsidRDefault="00D3005C" w:rsidP="00D3005C">
      <w:pPr>
        <w:spacing w:after="0"/>
        <w:ind w:left="-708" w:right="174"/>
        <w:rPr>
          <w:rFonts w:ascii="Arial" w:eastAsia="Arial" w:hAnsi="Arial" w:cs="Arial"/>
          <w:color w:val="000000"/>
          <w:sz w:val="24"/>
          <w:lang w:eastAsia="en-GB"/>
        </w:rPr>
      </w:pPr>
    </w:p>
    <w:tbl>
      <w:tblPr>
        <w:tblStyle w:val="TableGrid0"/>
        <w:tblW w:w="10314" w:type="dxa"/>
        <w:tblInd w:w="4" w:type="dxa"/>
        <w:tblCellMar>
          <w:top w:w="12" w:type="dxa"/>
          <w:right w:w="115" w:type="dxa"/>
        </w:tblCellMar>
        <w:tblLook w:val="04A0" w:firstRow="1" w:lastRow="0" w:firstColumn="1" w:lastColumn="0" w:noHBand="0" w:noVBand="1"/>
      </w:tblPr>
      <w:tblGrid>
        <w:gridCol w:w="1554"/>
        <w:gridCol w:w="5815"/>
        <w:gridCol w:w="1419"/>
        <w:gridCol w:w="1526"/>
      </w:tblGrid>
      <w:tr w:rsidR="00D3005C" w:rsidRPr="00D125F9" w14:paraId="7AFC9573" w14:textId="77777777" w:rsidTr="000318C4">
        <w:trPr>
          <w:trHeight w:val="268"/>
        </w:trPr>
        <w:tc>
          <w:tcPr>
            <w:tcW w:w="1554" w:type="dxa"/>
            <w:tcBorders>
              <w:top w:val="nil"/>
              <w:left w:val="single" w:sz="8" w:space="0" w:color="000000"/>
              <w:bottom w:val="nil"/>
              <w:right w:val="single" w:sz="8" w:space="0" w:color="000000"/>
            </w:tcBorders>
          </w:tcPr>
          <w:p w14:paraId="5577B1E2" w14:textId="77777777" w:rsidR="00D3005C" w:rsidRPr="00D125F9" w:rsidRDefault="00D3005C" w:rsidP="00D3005C">
            <w:pPr>
              <w:spacing w:line="259" w:lineRule="auto"/>
              <w:rPr>
                <w:rFonts w:ascii="Arial" w:eastAsia="Arial" w:hAnsi="Arial" w:cs="Arial"/>
                <w:color w:val="000000"/>
                <w:sz w:val="24"/>
              </w:rPr>
            </w:pPr>
          </w:p>
        </w:tc>
        <w:tc>
          <w:tcPr>
            <w:tcW w:w="5814" w:type="dxa"/>
            <w:tcBorders>
              <w:top w:val="nil"/>
              <w:left w:val="single" w:sz="8" w:space="0" w:color="000000"/>
              <w:bottom w:val="single" w:sz="4" w:space="0" w:color="000000"/>
              <w:right w:val="single" w:sz="8" w:space="0" w:color="000000"/>
            </w:tcBorders>
          </w:tcPr>
          <w:p w14:paraId="6BF01FF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Special dietary requirements / allergies </w:t>
            </w:r>
          </w:p>
        </w:tc>
        <w:tc>
          <w:tcPr>
            <w:tcW w:w="1419" w:type="dxa"/>
            <w:tcBorders>
              <w:top w:val="nil"/>
              <w:left w:val="single" w:sz="8" w:space="0" w:color="000000"/>
              <w:bottom w:val="single" w:sz="4" w:space="0" w:color="000000"/>
              <w:right w:val="single" w:sz="8" w:space="0" w:color="000000"/>
            </w:tcBorders>
          </w:tcPr>
          <w:p w14:paraId="76081488"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4 hours </w:t>
            </w:r>
          </w:p>
        </w:tc>
        <w:tc>
          <w:tcPr>
            <w:tcW w:w="1526" w:type="dxa"/>
            <w:tcBorders>
              <w:top w:val="nil"/>
              <w:left w:val="single" w:sz="8" w:space="0" w:color="000000"/>
              <w:bottom w:val="single" w:sz="4" w:space="0" w:color="000000"/>
              <w:right w:val="single" w:sz="8" w:space="0" w:color="000000"/>
            </w:tcBorders>
          </w:tcPr>
          <w:p w14:paraId="2F08ADB4" w14:textId="77777777" w:rsidR="00D3005C" w:rsidRPr="00D125F9" w:rsidRDefault="00D3005C" w:rsidP="00D3005C">
            <w:pPr>
              <w:spacing w:line="259" w:lineRule="auto"/>
              <w:ind w:left="108"/>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005E88C" w14:textId="77777777" w:rsidTr="000318C4">
        <w:trPr>
          <w:trHeight w:val="282"/>
        </w:trPr>
        <w:tc>
          <w:tcPr>
            <w:tcW w:w="1554" w:type="dxa"/>
            <w:tcBorders>
              <w:top w:val="nil"/>
              <w:left w:val="single" w:sz="8" w:space="0" w:color="000000"/>
              <w:bottom w:val="single" w:sz="8" w:space="0" w:color="000000"/>
              <w:right w:val="single" w:sz="8" w:space="0" w:color="000000"/>
            </w:tcBorders>
            <w:shd w:val="clear" w:color="auto" w:fill="FFFFFF"/>
          </w:tcPr>
          <w:p w14:paraId="46FE4C6C" w14:textId="77777777" w:rsidR="00D3005C" w:rsidRPr="00D125F9" w:rsidRDefault="00D3005C" w:rsidP="00D3005C">
            <w:pPr>
              <w:spacing w:line="259" w:lineRule="auto"/>
              <w:rPr>
                <w:rFonts w:ascii="Arial" w:eastAsia="Arial" w:hAnsi="Arial" w:cs="Arial"/>
                <w:color w:val="000000"/>
                <w:sz w:val="24"/>
              </w:rPr>
            </w:pPr>
          </w:p>
        </w:tc>
        <w:tc>
          <w:tcPr>
            <w:tcW w:w="5814" w:type="dxa"/>
            <w:tcBorders>
              <w:top w:val="single" w:sz="4" w:space="0" w:color="000000"/>
              <w:left w:val="single" w:sz="8" w:space="0" w:color="000000"/>
              <w:bottom w:val="single" w:sz="8" w:space="0" w:color="000000"/>
              <w:right w:val="single" w:sz="8" w:space="0" w:color="000000"/>
            </w:tcBorders>
          </w:tcPr>
          <w:p w14:paraId="24C69797"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Stock taking and orders </w:t>
            </w:r>
          </w:p>
        </w:tc>
        <w:tc>
          <w:tcPr>
            <w:tcW w:w="1419" w:type="dxa"/>
            <w:tcBorders>
              <w:top w:val="single" w:sz="4" w:space="0" w:color="000000"/>
              <w:left w:val="single" w:sz="8" w:space="0" w:color="000000"/>
              <w:bottom w:val="single" w:sz="8" w:space="0" w:color="000000"/>
              <w:right w:val="single" w:sz="8" w:space="0" w:color="000000"/>
            </w:tcBorders>
          </w:tcPr>
          <w:p w14:paraId="71B232D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4 hours </w:t>
            </w:r>
          </w:p>
        </w:tc>
        <w:tc>
          <w:tcPr>
            <w:tcW w:w="1526" w:type="dxa"/>
            <w:tcBorders>
              <w:top w:val="single" w:sz="4" w:space="0" w:color="000000"/>
              <w:left w:val="single" w:sz="8" w:space="0" w:color="000000"/>
              <w:bottom w:val="single" w:sz="8" w:space="0" w:color="000000"/>
              <w:right w:val="single" w:sz="8" w:space="0" w:color="000000"/>
            </w:tcBorders>
          </w:tcPr>
          <w:p w14:paraId="5C55BB79" w14:textId="77777777" w:rsidR="00D3005C" w:rsidRPr="00D125F9" w:rsidRDefault="00D3005C" w:rsidP="00D3005C">
            <w:pPr>
              <w:spacing w:line="259" w:lineRule="auto"/>
              <w:ind w:left="108"/>
              <w:rPr>
                <w:rFonts w:ascii="Arial" w:eastAsia="Arial" w:hAnsi="Arial" w:cs="Arial"/>
                <w:color w:val="000000"/>
                <w:sz w:val="24"/>
              </w:rPr>
            </w:pPr>
            <w:r w:rsidRPr="00D125F9">
              <w:rPr>
                <w:rFonts w:ascii="Arial" w:eastAsia="Arial" w:hAnsi="Arial" w:cs="Arial"/>
                <w:color w:val="000000"/>
              </w:rPr>
              <w:t xml:space="preserve">  </w:t>
            </w:r>
          </w:p>
        </w:tc>
      </w:tr>
    </w:tbl>
    <w:p w14:paraId="7B85A2F3" w14:textId="77777777" w:rsidR="00935D87" w:rsidRPr="00D125F9" w:rsidRDefault="00935D87" w:rsidP="00935D87">
      <w:pPr>
        <w:rPr>
          <w:rFonts w:ascii="Arial" w:hAnsi="Arial" w:cs="Arial"/>
          <w:b/>
          <w:color w:val="1F4E79" w:themeColor="accent1" w:themeShade="80"/>
          <w:sz w:val="28"/>
        </w:rPr>
      </w:pPr>
    </w:p>
    <w:p w14:paraId="586B9572" w14:textId="3A630444" w:rsidR="0081726F" w:rsidRPr="00D125F9" w:rsidRDefault="0081726F" w:rsidP="00935D87">
      <w:pPr>
        <w:rPr>
          <w:rFonts w:ascii="Arial" w:hAnsi="Arial" w:cs="Arial"/>
          <w:b/>
          <w:color w:val="1F4E79" w:themeColor="accent1" w:themeShade="80"/>
          <w:sz w:val="28"/>
        </w:rPr>
      </w:pPr>
      <w:r w:rsidRPr="00D125F9">
        <w:rPr>
          <w:rFonts w:ascii="Arial" w:hAnsi="Arial" w:cs="Arial"/>
          <w:b/>
          <w:color w:val="1F4E79" w:themeColor="accent1" w:themeShade="80"/>
          <w:sz w:val="28"/>
        </w:rPr>
        <w:t>Back Up Strategy</w:t>
      </w:r>
    </w:p>
    <w:p w14:paraId="26557F31" w14:textId="5C2E408C" w:rsidR="007F3A61" w:rsidRPr="00D125F9" w:rsidRDefault="007F3A61" w:rsidP="007F3A61">
      <w:pPr>
        <w:spacing w:line="276" w:lineRule="auto"/>
        <w:rPr>
          <w:rFonts w:ascii="Arial" w:hAnsi="Arial" w:cs="Arial"/>
          <w:sz w:val="24"/>
          <w:szCs w:val="24"/>
        </w:rPr>
      </w:pPr>
      <w:r w:rsidRPr="00D125F9">
        <w:rPr>
          <w:rFonts w:ascii="Arial" w:hAnsi="Arial" w:cs="Arial"/>
          <w:sz w:val="24"/>
          <w:szCs w:val="24"/>
        </w:rPr>
        <w:t xml:space="preserve">Below is the back-up strategy. It shows where certain back-up information is held, who it is held by (including third party holders), the frequency that it is backed up, whether it is considered critical information, and an estimate for how long the school could manage without access to this information before the loss of access would cause disruption. </w:t>
      </w:r>
    </w:p>
    <w:p w14:paraId="38FD3F5C" w14:textId="77777777" w:rsidR="007F3A61" w:rsidRPr="00D125F9" w:rsidRDefault="007F3A61" w:rsidP="007F3A61">
      <w:pPr>
        <w:spacing w:line="276" w:lineRule="auto"/>
        <w:rPr>
          <w:rFonts w:ascii="Arial" w:hAnsi="Arial" w:cs="Arial"/>
          <w:sz w:val="24"/>
          <w:szCs w:val="24"/>
        </w:rPr>
      </w:pPr>
      <w:r w:rsidRPr="00D125F9">
        <w:rPr>
          <w:rFonts w:ascii="Arial" w:hAnsi="Arial" w:cs="Arial"/>
          <w:sz w:val="24"/>
          <w:szCs w:val="24"/>
        </w:rPr>
        <w:t>The risk of disruption to the usual route of access to this information and the risk of disruption to the back-up location of this information has been indicated using the following risk matrix:</w:t>
      </w:r>
    </w:p>
    <w:tbl>
      <w:tblPr>
        <w:tblStyle w:val="TableGrid"/>
        <w:tblW w:w="5000" w:type="pct"/>
        <w:tblLook w:val="04A0" w:firstRow="1" w:lastRow="0" w:firstColumn="1" w:lastColumn="0" w:noHBand="0" w:noVBand="1"/>
      </w:tblPr>
      <w:tblGrid>
        <w:gridCol w:w="1232"/>
        <w:gridCol w:w="3076"/>
        <w:gridCol w:w="1905"/>
        <w:gridCol w:w="2169"/>
        <w:gridCol w:w="2096"/>
      </w:tblGrid>
      <w:tr w:rsidR="007F3A61" w:rsidRPr="00D125F9" w14:paraId="004577CC" w14:textId="77777777" w:rsidTr="007F3A61">
        <w:tc>
          <w:tcPr>
            <w:tcW w:w="2056" w:type="pct"/>
            <w:gridSpan w:val="2"/>
            <w:vMerge w:val="restart"/>
            <w:tcBorders>
              <w:top w:val="single" w:sz="4" w:space="0" w:color="auto"/>
              <w:left w:val="single" w:sz="4" w:space="0" w:color="auto"/>
              <w:bottom w:val="single" w:sz="4" w:space="0" w:color="auto"/>
              <w:right w:val="single" w:sz="4" w:space="0" w:color="auto"/>
            </w:tcBorders>
            <w:shd w:val="clear" w:color="auto" w:fill="041E42"/>
            <w:vAlign w:val="center"/>
            <w:hideMark/>
          </w:tcPr>
          <w:p w14:paraId="20779CB2"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b/>
                <w:color w:val="FFFFFF" w:themeColor="background1"/>
                <w:sz w:val="24"/>
                <w:szCs w:val="24"/>
                <w:lang w:eastAsia="en-GB"/>
              </w:rPr>
              <w:t>Risk rating</w:t>
            </w:r>
          </w:p>
        </w:tc>
        <w:tc>
          <w:tcPr>
            <w:tcW w:w="2944" w:type="pct"/>
            <w:gridSpan w:val="3"/>
            <w:tcBorders>
              <w:top w:val="single" w:sz="4" w:space="0" w:color="auto"/>
              <w:left w:val="single" w:sz="4" w:space="0" w:color="auto"/>
              <w:bottom w:val="single" w:sz="4" w:space="0" w:color="auto"/>
              <w:right w:val="single" w:sz="4" w:space="0" w:color="auto"/>
            </w:tcBorders>
            <w:shd w:val="clear" w:color="auto" w:fill="041E42"/>
            <w:vAlign w:val="center"/>
            <w:hideMark/>
          </w:tcPr>
          <w:p w14:paraId="27C30938"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color w:val="FFFFFF" w:themeColor="background1"/>
                <w:sz w:val="24"/>
                <w:szCs w:val="24"/>
                <w:lang w:eastAsia="en-GB"/>
              </w:rPr>
              <w:t>Likelihood of occurrence</w:t>
            </w:r>
          </w:p>
        </w:tc>
      </w:tr>
      <w:tr w:rsidR="007F3A61" w:rsidRPr="00D125F9" w14:paraId="66693AE5" w14:textId="77777777" w:rsidTr="007F3A6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118768" w14:textId="77777777" w:rsidR="007F3A61" w:rsidRPr="00D125F9" w:rsidRDefault="007F3A61">
            <w:pPr>
              <w:rPr>
                <w:rFonts w:ascii="Arial" w:eastAsiaTheme="minorEastAsia" w:hAnsi="Arial" w:cs="Arial"/>
                <w:sz w:val="24"/>
                <w:szCs w:val="24"/>
                <w:lang w:eastAsia="en-GB"/>
              </w:rPr>
            </w:pPr>
          </w:p>
        </w:tc>
        <w:tc>
          <w:tcPr>
            <w:tcW w:w="909"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2F846066"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Probable</w:t>
            </w:r>
          </w:p>
        </w:tc>
        <w:tc>
          <w:tcPr>
            <w:tcW w:w="1035"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472F313"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Possible</w:t>
            </w:r>
          </w:p>
        </w:tc>
        <w:tc>
          <w:tcPr>
            <w:tcW w:w="1000"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8E3CE2C"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Remote</w:t>
            </w:r>
          </w:p>
        </w:tc>
      </w:tr>
      <w:tr w:rsidR="007F3A61" w:rsidRPr="00D125F9" w14:paraId="631F329A" w14:textId="77777777" w:rsidTr="007F3A61">
        <w:tc>
          <w:tcPr>
            <w:tcW w:w="588" w:type="pct"/>
            <w:vMerge w:val="restar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E0561AB"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Likely impact</w:t>
            </w: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80CE56"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Major</w:t>
            </w:r>
          </w:p>
        </w:tc>
        <w:tc>
          <w:tcPr>
            <w:tcW w:w="90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6B78A4C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3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E55BFC9"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0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AB27B6"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r>
      <w:tr w:rsidR="007F3A61" w:rsidRPr="00D125F9" w14:paraId="20FFE1DE" w14:textId="77777777" w:rsidTr="007F3A61">
        <w:tc>
          <w:tcPr>
            <w:tcW w:w="0" w:type="auto"/>
            <w:vMerge/>
            <w:tcBorders>
              <w:top w:val="single" w:sz="4" w:space="0" w:color="auto"/>
              <w:left w:val="single" w:sz="4" w:space="0" w:color="auto"/>
              <w:bottom w:val="single" w:sz="4" w:space="0" w:color="auto"/>
              <w:right w:val="single" w:sz="4" w:space="0" w:color="auto"/>
            </w:tcBorders>
            <w:vAlign w:val="center"/>
            <w:hideMark/>
          </w:tcPr>
          <w:p w14:paraId="3EE534B5" w14:textId="77777777" w:rsidR="007F3A61" w:rsidRPr="00D125F9" w:rsidRDefault="007F3A61">
            <w:pPr>
              <w:rPr>
                <w:rFonts w:ascii="Arial" w:eastAsiaTheme="minorEastAsia" w:hAnsi="Arial" w:cs="Arial"/>
                <w:b/>
                <w:sz w:val="24"/>
                <w:szCs w:val="24"/>
                <w:lang w:eastAsia="en-GB"/>
              </w:rPr>
            </w:pP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23D9C5"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Severe</w:t>
            </w:r>
          </w:p>
        </w:tc>
        <w:tc>
          <w:tcPr>
            <w:tcW w:w="90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C66487C"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35"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F7A8DF"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A163519"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r>
      <w:tr w:rsidR="007F3A61" w:rsidRPr="00D125F9" w14:paraId="609F7472" w14:textId="77777777" w:rsidTr="007F3A61">
        <w:tc>
          <w:tcPr>
            <w:tcW w:w="0" w:type="auto"/>
            <w:vMerge/>
            <w:tcBorders>
              <w:top w:val="single" w:sz="4" w:space="0" w:color="auto"/>
              <w:left w:val="single" w:sz="4" w:space="0" w:color="auto"/>
              <w:bottom w:val="single" w:sz="4" w:space="0" w:color="auto"/>
              <w:right w:val="single" w:sz="4" w:space="0" w:color="auto"/>
            </w:tcBorders>
            <w:vAlign w:val="center"/>
            <w:hideMark/>
          </w:tcPr>
          <w:p w14:paraId="1388B6B3" w14:textId="77777777" w:rsidR="007F3A61" w:rsidRPr="00D125F9" w:rsidRDefault="007F3A61">
            <w:pPr>
              <w:rPr>
                <w:rFonts w:ascii="Arial" w:eastAsiaTheme="minorEastAsia" w:hAnsi="Arial" w:cs="Arial"/>
                <w:b/>
                <w:sz w:val="24"/>
                <w:szCs w:val="24"/>
                <w:lang w:eastAsia="en-GB"/>
              </w:rPr>
            </w:pP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D5BB94"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Minor</w:t>
            </w:r>
          </w:p>
        </w:tc>
        <w:tc>
          <w:tcPr>
            <w:tcW w:w="90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88A12B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c>
          <w:tcPr>
            <w:tcW w:w="1035"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3FC59A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3077850"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r>
    </w:tbl>
    <w:p w14:paraId="4CF61D6D" w14:textId="6BA4D9D3" w:rsidR="0081726F" w:rsidRPr="00D125F9" w:rsidRDefault="0081726F" w:rsidP="00935D87">
      <w:pPr>
        <w:rPr>
          <w:rFonts w:ascii="Arial" w:hAnsi="Arial" w:cs="Arial"/>
          <w:b/>
          <w:color w:val="1F4E79" w:themeColor="accent1" w:themeShade="80"/>
          <w:sz w:val="32"/>
          <w:szCs w:val="24"/>
        </w:rPr>
      </w:pPr>
    </w:p>
    <w:p w14:paraId="2E456C83" w14:textId="77777777" w:rsidR="005C7324" w:rsidRPr="00D125F9" w:rsidRDefault="005C7324" w:rsidP="00935D87">
      <w:pPr>
        <w:rPr>
          <w:rFonts w:ascii="Arial" w:hAnsi="Arial" w:cs="Arial"/>
          <w:b/>
          <w:color w:val="1F4E79" w:themeColor="accent1" w:themeShade="80"/>
          <w:sz w:val="32"/>
          <w:szCs w:val="24"/>
        </w:rPr>
      </w:pPr>
    </w:p>
    <w:tbl>
      <w:tblPr>
        <w:tblStyle w:val="TableGrid"/>
        <w:tblW w:w="0" w:type="auto"/>
        <w:tblLook w:val="04A0" w:firstRow="1" w:lastRow="0" w:firstColumn="1" w:lastColumn="0" w:noHBand="0" w:noVBand="1"/>
      </w:tblPr>
      <w:tblGrid>
        <w:gridCol w:w="1976"/>
        <w:gridCol w:w="1816"/>
        <w:gridCol w:w="981"/>
        <w:gridCol w:w="1515"/>
        <w:gridCol w:w="1835"/>
        <w:gridCol w:w="1835"/>
      </w:tblGrid>
      <w:tr w:rsidR="00195156" w:rsidRPr="00D125F9" w14:paraId="2751F5EF" w14:textId="27AD4E11" w:rsidTr="00E648A6">
        <w:tc>
          <w:tcPr>
            <w:tcW w:w="1976" w:type="dxa"/>
          </w:tcPr>
          <w:p w14:paraId="3B263ABF" w14:textId="523C54DA" w:rsidR="00195156" w:rsidRPr="00D125F9" w:rsidRDefault="00195156" w:rsidP="00935D87">
            <w:pPr>
              <w:rPr>
                <w:rFonts w:ascii="Arial" w:hAnsi="Arial" w:cs="Arial"/>
                <w:bCs/>
                <w:sz w:val="24"/>
                <w:szCs w:val="20"/>
              </w:rPr>
            </w:pPr>
            <w:r w:rsidRPr="00D125F9">
              <w:rPr>
                <w:rFonts w:ascii="Arial" w:hAnsi="Arial" w:cs="Arial"/>
                <w:bCs/>
                <w:sz w:val="24"/>
                <w:szCs w:val="20"/>
              </w:rPr>
              <w:lastRenderedPageBreak/>
              <w:t>Information Type</w:t>
            </w:r>
          </w:p>
        </w:tc>
        <w:tc>
          <w:tcPr>
            <w:tcW w:w="1816" w:type="dxa"/>
          </w:tcPr>
          <w:p w14:paraId="44A88981" w14:textId="2376464B" w:rsidR="00195156" w:rsidRPr="00D125F9" w:rsidRDefault="00195156" w:rsidP="00935D87">
            <w:pPr>
              <w:rPr>
                <w:rFonts w:ascii="Arial" w:hAnsi="Arial" w:cs="Arial"/>
                <w:bCs/>
                <w:sz w:val="24"/>
                <w:szCs w:val="20"/>
              </w:rPr>
            </w:pPr>
            <w:r w:rsidRPr="00D125F9">
              <w:rPr>
                <w:rFonts w:ascii="Arial" w:hAnsi="Arial" w:cs="Arial"/>
                <w:bCs/>
                <w:sz w:val="24"/>
                <w:szCs w:val="20"/>
              </w:rPr>
              <w:t>Risk of Disruption</w:t>
            </w:r>
          </w:p>
        </w:tc>
        <w:tc>
          <w:tcPr>
            <w:tcW w:w="981" w:type="dxa"/>
          </w:tcPr>
          <w:p w14:paraId="10AFE4B8" w14:textId="24FF46A7" w:rsidR="00195156" w:rsidRPr="00D125F9" w:rsidRDefault="00195156" w:rsidP="00935D87">
            <w:pPr>
              <w:rPr>
                <w:rFonts w:ascii="Arial" w:hAnsi="Arial" w:cs="Arial"/>
                <w:bCs/>
                <w:sz w:val="24"/>
                <w:szCs w:val="20"/>
              </w:rPr>
            </w:pPr>
            <w:r w:rsidRPr="00D125F9">
              <w:rPr>
                <w:rFonts w:ascii="Arial" w:hAnsi="Arial" w:cs="Arial"/>
                <w:bCs/>
                <w:sz w:val="24"/>
                <w:szCs w:val="20"/>
              </w:rPr>
              <w:t>Back Up Type</w:t>
            </w:r>
          </w:p>
        </w:tc>
        <w:tc>
          <w:tcPr>
            <w:tcW w:w="1515" w:type="dxa"/>
          </w:tcPr>
          <w:p w14:paraId="46E62BED" w14:textId="05908942" w:rsidR="00195156" w:rsidRPr="00D125F9" w:rsidRDefault="00195156" w:rsidP="00935D87">
            <w:pPr>
              <w:rPr>
                <w:rFonts w:ascii="Arial" w:hAnsi="Arial" w:cs="Arial"/>
                <w:bCs/>
                <w:sz w:val="24"/>
                <w:szCs w:val="20"/>
              </w:rPr>
            </w:pPr>
            <w:r w:rsidRPr="00D125F9">
              <w:rPr>
                <w:rFonts w:ascii="Arial" w:hAnsi="Arial" w:cs="Arial"/>
                <w:bCs/>
                <w:sz w:val="24"/>
                <w:szCs w:val="20"/>
              </w:rPr>
              <w:t>Provider</w:t>
            </w:r>
          </w:p>
        </w:tc>
        <w:tc>
          <w:tcPr>
            <w:tcW w:w="1835" w:type="dxa"/>
          </w:tcPr>
          <w:p w14:paraId="07300F13" w14:textId="02AEA8F1" w:rsidR="00195156" w:rsidRPr="00D125F9" w:rsidRDefault="00195156" w:rsidP="00935D87">
            <w:pPr>
              <w:rPr>
                <w:rFonts w:ascii="Arial" w:hAnsi="Arial" w:cs="Arial"/>
                <w:bCs/>
                <w:sz w:val="24"/>
                <w:szCs w:val="20"/>
              </w:rPr>
            </w:pPr>
            <w:r w:rsidRPr="00D125F9">
              <w:rPr>
                <w:rFonts w:ascii="Arial" w:hAnsi="Arial" w:cs="Arial"/>
                <w:bCs/>
                <w:sz w:val="24"/>
                <w:szCs w:val="20"/>
              </w:rPr>
              <w:t>Frequency</w:t>
            </w:r>
          </w:p>
        </w:tc>
        <w:tc>
          <w:tcPr>
            <w:tcW w:w="1835" w:type="dxa"/>
          </w:tcPr>
          <w:p w14:paraId="3E98A024" w14:textId="72A23FA7" w:rsidR="00195156" w:rsidRPr="00D125F9" w:rsidRDefault="00195156" w:rsidP="00935D87">
            <w:pPr>
              <w:rPr>
                <w:rFonts w:ascii="Arial" w:hAnsi="Arial" w:cs="Arial"/>
                <w:bCs/>
                <w:sz w:val="24"/>
                <w:szCs w:val="20"/>
              </w:rPr>
            </w:pPr>
            <w:r w:rsidRPr="00D125F9">
              <w:rPr>
                <w:rFonts w:ascii="Arial" w:hAnsi="Arial" w:cs="Arial"/>
                <w:bCs/>
                <w:sz w:val="24"/>
                <w:szCs w:val="20"/>
              </w:rPr>
              <w:t>Location</w:t>
            </w:r>
          </w:p>
        </w:tc>
      </w:tr>
      <w:tr w:rsidR="002105D3" w:rsidRPr="00D125F9" w14:paraId="14366505" w14:textId="77777777" w:rsidTr="00E648A6">
        <w:trPr>
          <w:trHeight w:val="567"/>
        </w:trPr>
        <w:tc>
          <w:tcPr>
            <w:tcW w:w="1976" w:type="dxa"/>
            <w:hideMark/>
          </w:tcPr>
          <w:p w14:paraId="65C9C4CC"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 attendance registers</w:t>
            </w:r>
          </w:p>
        </w:tc>
        <w:tc>
          <w:tcPr>
            <w:tcW w:w="1816" w:type="dxa"/>
            <w:hideMark/>
          </w:tcPr>
          <w:p w14:paraId="088FB322"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Medium</w:t>
            </w:r>
          </w:p>
        </w:tc>
        <w:tc>
          <w:tcPr>
            <w:tcW w:w="981" w:type="dxa"/>
            <w:hideMark/>
          </w:tcPr>
          <w:p w14:paraId="0BD7DDD8" w14:textId="49BF0A30" w:rsidR="002105D3" w:rsidRPr="00D125F9" w:rsidRDefault="005C7324">
            <w:pPr>
              <w:rPr>
                <w:rFonts w:ascii="Arial" w:hAnsi="Arial" w:cs="Arial"/>
                <w:sz w:val="20"/>
                <w:szCs w:val="20"/>
                <w:lang w:eastAsia="en-GB"/>
              </w:rPr>
            </w:pPr>
            <w:r w:rsidRPr="00D125F9">
              <w:rPr>
                <w:rFonts w:ascii="Arial" w:hAnsi="Arial" w:cs="Arial"/>
                <w:sz w:val="20"/>
                <w:szCs w:val="20"/>
                <w:lang w:eastAsia="en-GB"/>
              </w:rPr>
              <w:t xml:space="preserve">Online Cloud Storage </w:t>
            </w:r>
          </w:p>
        </w:tc>
        <w:tc>
          <w:tcPr>
            <w:tcW w:w="1515" w:type="dxa"/>
            <w:hideMark/>
          </w:tcPr>
          <w:p w14:paraId="73666DAC" w14:textId="75A1A13E"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hideMark/>
          </w:tcPr>
          <w:p w14:paraId="3B8A6741" w14:textId="7A3C80E8" w:rsidR="002105D3" w:rsidRPr="00D125F9" w:rsidRDefault="005C7324" w:rsidP="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hideMark/>
          </w:tcPr>
          <w:p w14:paraId="47A8078C" w14:textId="6802C66F"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1FCA1981" w14:textId="77777777" w:rsidTr="00E648A6">
        <w:trPr>
          <w:trHeight w:val="567"/>
        </w:trPr>
        <w:tc>
          <w:tcPr>
            <w:tcW w:w="1976" w:type="dxa"/>
            <w:hideMark/>
          </w:tcPr>
          <w:p w14:paraId="05CE3E85"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Admissions register</w:t>
            </w:r>
          </w:p>
        </w:tc>
        <w:tc>
          <w:tcPr>
            <w:tcW w:w="1816" w:type="dxa"/>
          </w:tcPr>
          <w:p w14:paraId="544135A7" w14:textId="04F5CE05" w:rsidR="002105D3" w:rsidRPr="00D125F9" w:rsidRDefault="005C7324" w:rsidP="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4B4307E" w14:textId="6D375B0B"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6FB53008" w14:textId="54100805"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15009014" w14:textId="04E68F30"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51A41BC4" w14:textId="5B828A44"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67C57E43" w14:textId="77777777" w:rsidTr="00E648A6">
        <w:trPr>
          <w:trHeight w:val="567"/>
        </w:trPr>
        <w:tc>
          <w:tcPr>
            <w:tcW w:w="1976" w:type="dxa"/>
            <w:hideMark/>
          </w:tcPr>
          <w:p w14:paraId="27412189"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Pupils’ contact details</w:t>
            </w:r>
          </w:p>
        </w:tc>
        <w:tc>
          <w:tcPr>
            <w:tcW w:w="1816" w:type="dxa"/>
          </w:tcPr>
          <w:p w14:paraId="08B05D0A" w14:textId="6BBFFEA1"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70EDFB0F" w14:textId="617A8D7D"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74C551A7" w14:textId="104F6B0D"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50DA6063" w14:textId="7FDC085B"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4B0A562" w14:textId="02ADA27D"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138B8AC2" w14:textId="77777777" w:rsidTr="00E648A6">
        <w:trPr>
          <w:trHeight w:val="567"/>
        </w:trPr>
        <w:tc>
          <w:tcPr>
            <w:tcW w:w="1976" w:type="dxa"/>
            <w:hideMark/>
          </w:tcPr>
          <w:p w14:paraId="1E89AC21"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Pupils’ emergency contact details</w:t>
            </w:r>
          </w:p>
        </w:tc>
        <w:tc>
          <w:tcPr>
            <w:tcW w:w="1816" w:type="dxa"/>
          </w:tcPr>
          <w:p w14:paraId="229D3506" w14:textId="0502AEB4"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407E227" w14:textId="72459F4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3D7BA3C5" w14:textId="70E94E5C"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4B469FD9" w14:textId="56A90DF9"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F6F1528" w14:textId="6B31FD7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7732A832" w14:textId="77777777" w:rsidTr="00E648A6">
        <w:trPr>
          <w:trHeight w:val="567"/>
        </w:trPr>
        <w:tc>
          <w:tcPr>
            <w:tcW w:w="1976" w:type="dxa"/>
            <w:hideMark/>
          </w:tcPr>
          <w:p w14:paraId="6B56E541"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Current child protection concerns</w:t>
            </w:r>
          </w:p>
        </w:tc>
        <w:tc>
          <w:tcPr>
            <w:tcW w:w="1816" w:type="dxa"/>
          </w:tcPr>
          <w:p w14:paraId="7FA5D1F7" w14:textId="1ED8B37A"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1774EB8A" w14:textId="53906536"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7B7CDBE1" w14:textId="1E547305" w:rsidR="002105D3" w:rsidRPr="00D125F9" w:rsidRDefault="005C7324">
            <w:pPr>
              <w:rPr>
                <w:rFonts w:ascii="Arial" w:hAnsi="Arial" w:cs="Arial"/>
                <w:sz w:val="20"/>
                <w:szCs w:val="20"/>
                <w:lang w:eastAsia="en-GB"/>
              </w:rPr>
            </w:pPr>
            <w:r w:rsidRPr="00D125F9">
              <w:rPr>
                <w:rFonts w:ascii="Arial" w:hAnsi="Arial" w:cs="Arial"/>
                <w:sz w:val="20"/>
                <w:szCs w:val="20"/>
                <w:lang w:eastAsia="en-GB"/>
              </w:rPr>
              <w:t>My Concern</w:t>
            </w:r>
          </w:p>
        </w:tc>
        <w:tc>
          <w:tcPr>
            <w:tcW w:w="1835" w:type="dxa"/>
          </w:tcPr>
          <w:p w14:paraId="000C4346" w14:textId="5ABAF05B"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717D83B5" w14:textId="0780F132"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01EFEF5A" w14:textId="77777777" w:rsidTr="00E648A6">
        <w:trPr>
          <w:trHeight w:val="567"/>
        </w:trPr>
        <w:tc>
          <w:tcPr>
            <w:tcW w:w="1976" w:type="dxa"/>
            <w:hideMark/>
          </w:tcPr>
          <w:p w14:paraId="6D6B6DF0"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Child protection concerns records</w:t>
            </w:r>
          </w:p>
        </w:tc>
        <w:tc>
          <w:tcPr>
            <w:tcW w:w="1816" w:type="dxa"/>
          </w:tcPr>
          <w:p w14:paraId="4D65800E" w14:textId="249DC21A"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49EE7A45" w14:textId="1FAE7EF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5CD57318" w14:textId="4CD0A27C" w:rsidR="002105D3" w:rsidRPr="00D125F9" w:rsidRDefault="005C7324">
            <w:pPr>
              <w:rPr>
                <w:rFonts w:ascii="Arial" w:hAnsi="Arial" w:cs="Arial"/>
                <w:sz w:val="20"/>
                <w:szCs w:val="20"/>
                <w:lang w:eastAsia="en-GB"/>
              </w:rPr>
            </w:pPr>
            <w:r w:rsidRPr="00D125F9">
              <w:rPr>
                <w:rFonts w:ascii="Arial" w:hAnsi="Arial" w:cs="Arial"/>
                <w:sz w:val="20"/>
                <w:szCs w:val="20"/>
                <w:lang w:eastAsia="en-GB"/>
              </w:rPr>
              <w:t>My Concern</w:t>
            </w:r>
          </w:p>
        </w:tc>
        <w:tc>
          <w:tcPr>
            <w:tcW w:w="1835" w:type="dxa"/>
          </w:tcPr>
          <w:p w14:paraId="03AD4B3F" w14:textId="472C734C"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2A2C561A" w14:textId="517556A4"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5FE6DEAD" w14:textId="77777777" w:rsidTr="00E648A6">
        <w:trPr>
          <w:trHeight w:val="567"/>
        </w:trPr>
        <w:tc>
          <w:tcPr>
            <w:tcW w:w="1976" w:type="dxa"/>
            <w:hideMark/>
          </w:tcPr>
          <w:p w14:paraId="0E6A001A"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Personnel records</w:t>
            </w:r>
          </w:p>
        </w:tc>
        <w:tc>
          <w:tcPr>
            <w:tcW w:w="1816" w:type="dxa"/>
          </w:tcPr>
          <w:p w14:paraId="13929314" w14:textId="09CE01FC" w:rsidR="000F3F78"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7921317E" w14:textId="6EA8AA85" w:rsidR="000F3F78" w:rsidRPr="00D125F9" w:rsidRDefault="005C7324">
            <w:pPr>
              <w:rPr>
                <w:rFonts w:ascii="Arial" w:hAnsi="Arial" w:cs="Arial"/>
                <w:sz w:val="20"/>
                <w:szCs w:val="20"/>
                <w:lang w:eastAsia="en-GB"/>
              </w:rPr>
            </w:pPr>
            <w:r w:rsidRPr="00D125F9">
              <w:rPr>
                <w:rFonts w:ascii="Arial" w:hAnsi="Arial" w:cs="Arial"/>
                <w:sz w:val="20"/>
                <w:szCs w:val="20"/>
                <w:lang w:eastAsia="en-GB"/>
              </w:rPr>
              <w:t>H</w:t>
            </w:r>
            <w:r w:rsidR="00960FC2" w:rsidRPr="00D125F9">
              <w:rPr>
                <w:rFonts w:ascii="Arial" w:hAnsi="Arial" w:cs="Arial"/>
                <w:sz w:val="20"/>
                <w:szCs w:val="20"/>
                <w:lang w:eastAsia="en-GB"/>
              </w:rPr>
              <w:t>ard Copy</w:t>
            </w:r>
          </w:p>
        </w:tc>
        <w:tc>
          <w:tcPr>
            <w:tcW w:w="1515" w:type="dxa"/>
          </w:tcPr>
          <w:p w14:paraId="097496B4" w14:textId="635D0037" w:rsidR="005C7324" w:rsidRPr="00D125F9" w:rsidRDefault="00960FC2" w:rsidP="005C7324">
            <w:pPr>
              <w:rPr>
                <w:rFonts w:ascii="Arial" w:hAnsi="Arial" w:cs="Arial"/>
                <w:sz w:val="20"/>
                <w:szCs w:val="20"/>
                <w:lang w:eastAsia="en-GB"/>
              </w:rPr>
            </w:pPr>
            <w:r w:rsidRPr="00D125F9">
              <w:rPr>
                <w:rFonts w:ascii="Arial" w:hAnsi="Arial" w:cs="Arial"/>
                <w:sz w:val="20"/>
                <w:szCs w:val="20"/>
                <w:lang w:eastAsia="en-GB"/>
              </w:rPr>
              <w:t>Office Manager</w:t>
            </w:r>
          </w:p>
        </w:tc>
        <w:tc>
          <w:tcPr>
            <w:tcW w:w="1835" w:type="dxa"/>
          </w:tcPr>
          <w:p w14:paraId="58C62878" w14:textId="50BF6098" w:rsidR="000F3F78" w:rsidRPr="00D125F9" w:rsidRDefault="00960FC2">
            <w:pPr>
              <w:rPr>
                <w:rFonts w:ascii="Arial" w:hAnsi="Arial" w:cs="Arial"/>
                <w:sz w:val="20"/>
                <w:szCs w:val="20"/>
                <w:lang w:eastAsia="en-GB"/>
              </w:rPr>
            </w:pPr>
            <w:r w:rsidRPr="00D125F9">
              <w:rPr>
                <w:rFonts w:ascii="Arial" w:hAnsi="Arial" w:cs="Arial"/>
                <w:sz w:val="20"/>
                <w:szCs w:val="20"/>
                <w:lang w:eastAsia="en-GB"/>
              </w:rPr>
              <w:t>As needed</w:t>
            </w:r>
          </w:p>
        </w:tc>
        <w:tc>
          <w:tcPr>
            <w:tcW w:w="1835" w:type="dxa"/>
          </w:tcPr>
          <w:p w14:paraId="450B5C75" w14:textId="565EEBEE" w:rsidR="00960FC2" w:rsidRPr="00D125F9" w:rsidRDefault="00960FC2">
            <w:pPr>
              <w:rPr>
                <w:rFonts w:ascii="Arial" w:hAnsi="Arial" w:cs="Arial"/>
                <w:sz w:val="20"/>
                <w:szCs w:val="20"/>
                <w:lang w:eastAsia="en-GB"/>
              </w:rPr>
            </w:pPr>
            <w:r w:rsidRPr="00D125F9">
              <w:rPr>
                <w:rFonts w:ascii="Arial" w:hAnsi="Arial" w:cs="Arial"/>
                <w:sz w:val="20"/>
                <w:szCs w:val="20"/>
                <w:lang w:eastAsia="en-GB"/>
              </w:rPr>
              <w:t>Office filing cabinet</w:t>
            </w:r>
          </w:p>
        </w:tc>
      </w:tr>
      <w:tr w:rsidR="000F3F78" w:rsidRPr="00D125F9" w14:paraId="20E583DD" w14:textId="77777777" w:rsidTr="00E648A6">
        <w:trPr>
          <w:trHeight w:val="567"/>
        </w:trPr>
        <w:tc>
          <w:tcPr>
            <w:tcW w:w="1976" w:type="dxa"/>
            <w:hideMark/>
          </w:tcPr>
          <w:p w14:paraId="36F97B73"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SCR</w:t>
            </w:r>
          </w:p>
        </w:tc>
        <w:tc>
          <w:tcPr>
            <w:tcW w:w="1816" w:type="dxa"/>
          </w:tcPr>
          <w:p w14:paraId="1C01B422" w14:textId="2C9386F9" w:rsidR="000F3F78" w:rsidRPr="00D125F9" w:rsidRDefault="00960FC2">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8684F87" w14:textId="587545E2" w:rsidR="000F3F78" w:rsidRPr="00D125F9" w:rsidRDefault="00960FC2">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24BF92FC" w14:textId="52B9AD9B" w:rsidR="000F3F78" w:rsidRPr="00D125F9" w:rsidRDefault="00960FC2">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64769613" w14:textId="6B783CAD" w:rsidR="000F3F78" w:rsidRPr="00D125F9" w:rsidRDefault="00960FC2">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34685083" w14:textId="63AA2CBB" w:rsidR="000F3F78" w:rsidRPr="00D125F9" w:rsidRDefault="00960FC2">
            <w:pPr>
              <w:rPr>
                <w:rFonts w:ascii="Arial" w:hAnsi="Arial" w:cs="Arial"/>
                <w:sz w:val="20"/>
                <w:szCs w:val="20"/>
                <w:lang w:eastAsia="en-GB"/>
              </w:rPr>
            </w:pPr>
            <w:r w:rsidRPr="00D125F9">
              <w:rPr>
                <w:rFonts w:ascii="Arial" w:hAnsi="Arial" w:cs="Arial"/>
                <w:sz w:val="20"/>
                <w:szCs w:val="20"/>
                <w:lang w:eastAsia="en-GB"/>
              </w:rPr>
              <w:t>School Office</w:t>
            </w:r>
          </w:p>
        </w:tc>
      </w:tr>
      <w:tr w:rsidR="000F3F78" w:rsidRPr="00D125F9" w14:paraId="1A9C5633" w14:textId="77777777" w:rsidTr="00E648A6">
        <w:trPr>
          <w:trHeight w:val="567"/>
        </w:trPr>
        <w:tc>
          <w:tcPr>
            <w:tcW w:w="1976" w:type="dxa"/>
            <w:hideMark/>
          </w:tcPr>
          <w:p w14:paraId="200079B2"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Staff contact details</w:t>
            </w:r>
          </w:p>
        </w:tc>
        <w:tc>
          <w:tcPr>
            <w:tcW w:w="1816" w:type="dxa"/>
          </w:tcPr>
          <w:p w14:paraId="4D497549" w14:textId="7271E7A0" w:rsidR="000F3F78"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16254046" w14:textId="7892F170"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2E1F6D3C" w14:textId="01F00AD5" w:rsidR="000F3F78" w:rsidRPr="00D125F9" w:rsidRDefault="00D35CF3">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06AE6C4B" w14:textId="0923FBD1" w:rsidR="000F3F78" w:rsidRPr="00D125F9" w:rsidRDefault="00D35CF3">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C7D3663" w14:textId="7F6EF713"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0C4387CA" w14:textId="77777777" w:rsidTr="00E648A6">
        <w:trPr>
          <w:trHeight w:val="567"/>
        </w:trPr>
        <w:tc>
          <w:tcPr>
            <w:tcW w:w="1976" w:type="dxa"/>
            <w:hideMark/>
          </w:tcPr>
          <w:p w14:paraId="7AA39B18"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Staff emergency contact details</w:t>
            </w:r>
          </w:p>
        </w:tc>
        <w:tc>
          <w:tcPr>
            <w:tcW w:w="1816" w:type="dxa"/>
          </w:tcPr>
          <w:p w14:paraId="7181ED3D" w14:textId="180A5EC2" w:rsidR="000F3F78"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20773160" w14:textId="494FB0C1"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17ADFF3A" w14:textId="2406FB5D" w:rsidR="000F3F78" w:rsidRPr="00D125F9" w:rsidRDefault="00D35CF3">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09251543" w14:textId="4B5C70F9" w:rsidR="000F3F78" w:rsidRPr="00D125F9" w:rsidRDefault="00D35CF3">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EAD5FDD" w14:textId="6305564C"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6BD14F08" w14:textId="77777777" w:rsidTr="00E648A6">
        <w:trPr>
          <w:trHeight w:val="567"/>
        </w:trPr>
        <w:tc>
          <w:tcPr>
            <w:tcW w:w="1976" w:type="dxa"/>
            <w:hideMark/>
          </w:tcPr>
          <w:p w14:paraId="15BD1672"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Information held on staff work devices</w:t>
            </w:r>
          </w:p>
        </w:tc>
        <w:tc>
          <w:tcPr>
            <w:tcW w:w="1816" w:type="dxa"/>
          </w:tcPr>
          <w:p w14:paraId="1212C086" w14:textId="07A26815" w:rsidR="000F3F78" w:rsidRPr="00D125F9" w:rsidRDefault="00D35CF3">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470957D" w14:textId="3AE290BA"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052CB024" w14:textId="77777777" w:rsidR="000F3F78" w:rsidRPr="00D125F9" w:rsidRDefault="00D35CF3">
            <w:pPr>
              <w:rPr>
                <w:rFonts w:ascii="Arial" w:hAnsi="Arial" w:cs="Arial"/>
                <w:sz w:val="20"/>
                <w:szCs w:val="20"/>
                <w:lang w:eastAsia="en-GB"/>
              </w:rPr>
            </w:pPr>
            <w:r w:rsidRPr="00D125F9">
              <w:rPr>
                <w:rFonts w:ascii="Arial" w:hAnsi="Arial" w:cs="Arial"/>
                <w:sz w:val="20"/>
                <w:szCs w:val="20"/>
                <w:lang w:eastAsia="en-GB"/>
              </w:rPr>
              <w:t>IOS Back-up</w:t>
            </w:r>
          </w:p>
          <w:p w14:paraId="1E23E12F" w14:textId="4AD3778F" w:rsidR="00D35CF3" w:rsidRPr="00D125F9" w:rsidRDefault="00D35CF3">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7C3C956A" w14:textId="77777777" w:rsidR="00D35CF3" w:rsidRPr="00D125F9" w:rsidRDefault="00D35CF3">
            <w:pPr>
              <w:rPr>
                <w:rFonts w:ascii="Arial" w:hAnsi="Arial" w:cs="Arial"/>
                <w:sz w:val="20"/>
                <w:szCs w:val="20"/>
                <w:lang w:eastAsia="en-GB"/>
              </w:rPr>
            </w:pPr>
            <w:r w:rsidRPr="00D125F9">
              <w:rPr>
                <w:rFonts w:ascii="Arial" w:hAnsi="Arial" w:cs="Arial"/>
                <w:sz w:val="20"/>
                <w:szCs w:val="20"/>
                <w:lang w:eastAsia="en-GB"/>
              </w:rPr>
              <w:t xml:space="preserve">Fortnightly </w:t>
            </w:r>
          </w:p>
          <w:p w14:paraId="61829CD1" w14:textId="5D28D848" w:rsidR="000F3F78" w:rsidRPr="00D125F9" w:rsidRDefault="000F3F78" w:rsidP="00D35CF3">
            <w:pPr>
              <w:rPr>
                <w:rFonts w:ascii="Arial" w:hAnsi="Arial" w:cs="Arial"/>
                <w:sz w:val="20"/>
                <w:szCs w:val="20"/>
                <w:lang w:eastAsia="en-GB"/>
              </w:rPr>
            </w:pPr>
          </w:p>
        </w:tc>
        <w:tc>
          <w:tcPr>
            <w:tcW w:w="1835" w:type="dxa"/>
          </w:tcPr>
          <w:p w14:paraId="6AC6E879" w14:textId="3010B1B0" w:rsidR="000F3F78" w:rsidRPr="00D125F9" w:rsidRDefault="00D35CF3">
            <w:pPr>
              <w:rPr>
                <w:rFonts w:ascii="Arial" w:hAnsi="Arial" w:cs="Arial"/>
                <w:sz w:val="20"/>
                <w:szCs w:val="20"/>
                <w:lang w:eastAsia="en-GB"/>
              </w:rPr>
            </w:pPr>
            <w:r w:rsidRPr="00D125F9">
              <w:rPr>
                <w:rFonts w:ascii="Arial" w:hAnsi="Arial" w:cs="Arial"/>
                <w:sz w:val="20"/>
                <w:szCs w:val="20"/>
                <w:lang w:eastAsia="en-GB"/>
              </w:rPr>
              <w:t>Mac Book Pro (Doves)</w:t>
            </w:r>
          </w:p>
        </w:tc>
      </w:tr>
      <w:tr w:rsidR="00D20C29" w:rsidRPr="00D125F9" w14:paraId="17A91CE4" w14:textId="77777777" w:rsidTr="00E648A6">
        <w:trPr>
          <w:trHeight w:val="567"/>
        </w:trPr>
        <w:tc>
          <w:tcPr>
            <w:tcW w:w="1976" w:type="dxa"/>
            <w:hideMark/>
          </w:tcPr>
          <w:p w14:paraId="2B6D3B7E"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Main filer server</w:t>
            </w:r>
          </w:p>
        </w:tc>
        <w:tc>
          <w:tcPr>
            <w:tcW w:w="1816" w:type="dxa"/>
          </w:tcPr>
          <w:p w14:paraId="18901F9A" w14:textId="0F9E3B1B" w:rsidR="00D20C29"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C190DB7" w14:textId="77777777" w:rsidR="00D20C29" w:rsidRPr="00D125F9" w:rsidRDefault="00D20C29">
            <w:pPr>
              <w:rPr>
                <w:rFonts w:ascii="Arial" w:hAnsi="Arial" w:cs="Arial"/>
                <w:sz w:val="20"/>
                <w:szCs w:val="20"/>
                <w:lang w:eastAsia="en-GB"/>
              </w:rPr>
            </w:pPr>
          </w:p>
        </w:tc>
        <w:tc>
          <w:tcPr>
            <w:tcW w:w="1515" w:type="dxa"/>
          </w:tcPr>
          <w:p w14:paraId="18301D38" w14:textId="326C756C" w:rsidR="00D20C29" w:rsidRPr="00D125F9" w:rsidRDefault="00D35CF3">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08DDAB03" w14:textId="33F18E3D" w:rsidR="00D20C29" w:rsidRPr="00D125F9" w:rsidRDefault="00D35CF3">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AF65860" w14:textId="46313295" w:rsidR="00D20C29" w:rsidRPr="00D125F9" w:rsidRDefault="00D35CF3">
            <w:pPr>
              <w:rPr>
                <w:rFonts w:ascii="Arial" w:hAnsi="Arial" w:cs="Arial"/>
                <w:sz w:val="20"/>
                <w:szCs w:val="20"/>
                <w:lang w:eastAsia="en-GB"/>
              </w:rPr>
            </w:pPr>
            <w:r w:rsidRPr="00D125F9">
              <w:rPr>
                <w:rFonts w:ascii="Arial" w:hAnsi="Arial" w:cs="Arial"/>
                <w:sz w:val="20"/>
                <w:szCs w:val="20"/>
                <w:lang w:eastAsia="en-GB"/>
              </w:rPr>
              <w:t>Mac Book Pro (Doves)</w:t>
            </w:r>
          </w:p>
        </w:tc>
      </w:tr>
      <w:tr w:rsidR="00647B07" w:rsidRPr="00D125F9" w14:paraId="5D6395C3" w14:textId="77777777" w:rsidTr="00E648A6">
        <w:trPr>
          <w:trHeight w:val="567"/>
        </w:trPr>
        <w:tc>
          <w:tcPr>
            <w:tcW w:w="1976" w:type="dxa"/>
            <w:hideMark/>
          </w:tcPr>
          <w:p w14:paraId="4DC60B47" w14:textId="413F849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Academy MIS</w:t>
            </w:r>
          </w:p>
        </w:tc>
        <w:tc>
          <w:tcPr>
            <w:tcW w:w="1816" w:type="dxa"/>
          </w:tcPr>
          <w:p w14:paraId="41AB8254" w14:textId="1A711EE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BB39AB1" w14:textId="0F277DD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644271C2" w14:textId="7913B69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64130A3F" w14:textId="045080A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97D0CDF" w14:textId="1F64000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33AFACAC" w14:textId="77777777" w:rsidTr="00E648A6">
        <w:trPr>
          <w:trHeight w:val="567"/>
        </w:trPr>
        <w:tc>
          <w:tcPr>
            <w:tcW w:w="1976" w:type="dxa"/>
            <w:hideMark/>
          </w:tcPr>
          <w:p w14:paraId="50753002"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Cloud services</w:t>
            </w:r>
          </w:p>
        </w:tc>
        <w:tc>
          <w:tcPr>
            <w:tcW w:w="1816" w:type="dxa"/>
          </w:tcPr>
          <w:p w14:paraId="3ABF9238" w14:textId="263189E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25951D9" w14:textId="5A60D37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17A5D411" w14:textId="4F9D89C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4FC548AC" w14:textId="69BB28F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5E81C6AC" w14:textId="4C1FD39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05D0B7D0" w14:textId="77777777" w:rsidTr="00E648A6">
        <w:trPr>
          <w:trHeight w:val="567"/>
        </w:trPr>
        <w:tc>
          <w:tcPr>
            <w:tcW w:w="1976" w:type="dxa"/>
            <w:hideMark/>
          </w:tcPr>
          <w:p w14:paraId="75800372"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Third-party software</w:t>
            </w:r>
          </w:p>
        </w:tc>
        <w:tc>
          <w:tcPr>
            <w:tcW w:w="1816" w:type="dxa"/>
          </w:tcPr>
          <w:p w14:paraId="4B1118C3" w14:textId="73460D2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9EFBD7D" w14:textId="7C0425DB"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2D455DA5" w14:textId="462D4E0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592658BC" w14:textId="5316313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2F26FD50" w14:textId="1569DA74"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072B40AA" w14:textId="77777777" w:rsidTr="00E648A6">
        <w:trPr>
          <w:trHeight w:val="567"/>
        </w:trPr>
        <w:tc>
          <w:tcPr>
            <w:tcW w:w="1976" w:type="dxa"/>
            <w:hideMark/>
          </w:tcPr>
          <w:p w14:paraId="3328608F"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Email server</w:t>
            </w:r>
          </w:p>
        </w:tc>
        <w:tc>
          <w:tcPr>
            <w:tcW w:w="1816" w:type="dxa"/>
          </w:tcPr>
          <w:p w14:paraId="2F0D180E" w14:textId="7D5AD62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24609D37" w14:textId="18EE49B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297C0F70" w14:textId="088EC674"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176907F8" w14:textId="686002DD"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33636520" w14:textId="465AD75D"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D20C29" w:rsidRPr="00D125F9" w14:paraId="396E27A3" w14:textId="77777777" w:rsidTr="00E648A6">
        <w:trPr>
          <w:trHeight w:val="567"/>
        </w:trPr>
        <w:tc>
          <w:tcPr>
            <w:tcW w:w="1976" w:type="dxa"/>
            <w:hideMark/>
          </w:tcPr>
          <w:p w14:paraId="215C6A8A"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Curriculum information</w:t>
            </w:r>
          </w:p>
        </w:tc>
        <w:tc>
          <w:tcPr>
            <w:tcW w:w="1816" w:type="dxa"/>
          </w:tcPr>
          <w:p w14:paraId="716FED1F" w14:textId="407D601C" w:rsidR="00D20C29" w:rsidRPr="00D125F9" w:rsidRDefault="00647B07">
            <w:pPr>
              <w:rPr>
                <w:rFonts w:ascii="Arial" w:hAnsi="Arial" w:cs="Arial"/>
                <w:sz w:val="20"/>
                <w:szCs w:val="20"/>
                <w:lang w:eastAsia="en-GB"/>
              </w:rPr>
            </w:pPr>
            <w:r w:rsidRPr="00D125F9">
              <w:rPr>
                <w:rFonts w:ascii="Arial" w:hAnsi="Arial" w:cs="Arial"/>
                <w:sz w:val="20"/>
                <w:szCs w:val="20"/>
                <w:lang w:eastAsia="en-GB"/>
              </w:rPr>
              <w:t>Low</w:t>
            </w:r>
          </w:p>
        </w:tc>
        <w:tc>
          <w:tcPr>
            <w:tcW w:w="981" w:type="dxa"/>
          </w:tcPr>
          <w:p w14:paraId="6DE8B8EB" w14:textId="60272B2B"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140AF68D" w14:textId="51DD3E99"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03A13759" w14:textId="1190C3D3" w:rsidR="00D20C29" w:rsidRPr="00D125F9" w:rsidRDefault="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5AD506AE" w14:textId="51C18A4F"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r>
      <w:tr w:rsidR="00C05BEF" w:rsidRPr="00D125F9" w14:paraId="681AE38D" w14:textId="77777777" w:rsidTr="00E648A6">
        <w:trPr>
          <w:trHeight w:val="567"/>
        </w:trPr>
        <w:tc>
          <w:tcPr>
            <w:tcW w:w="1976" w:type="dxa"/>
            <w:hideMark/>
          </w:tcPr>
          <w:p w14:paraId="51F37DAB"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Administration files</w:t>
            </w:r>
          </w:p>
        </w:tc>
        <w:tc>
          <w:tcPr>
            <w:tcW w:w="1816" w:type="dxa"/>
          </w:tcPr>
          <w:p w14:paraId="0528E0B7" w14:textId="47C0E44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C418CEC" w14:textId="4E01F10D"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49C7F54D" w14:textId="3B894C3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171A7453" w14:textId="1D3E1202"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6CED5676" w14:textId="71458E65"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C05BEF" w:rsidRPr="00D125F9" w14:paraId="6845D122" w14:textId="77777777" w:rsidTr="00E648A6">
        <w:trPr>
          <w:trHeight w:val="567"/>
        </w:trPr>
        <w:tc>
          <w:tcPr>
            <w:tcW w:w="1976" w:type="dxa"/>
            <w:hideMark/>
          </w:tcPr>
          <w:p w14:paraId="6A988DA2"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Financial information</w:t>
            </w:r>
          </w:p>
        </w:tc>
        <w:tc>
          <w:tcPr>
            <w:tcW w:w="1816" w:type="dxa"/>
          </w:tcPr>
          <w:p w14:paraId="797E71E4" w14:textId="5CA99DB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2E42334" w14:textId="24F0FF99"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0527409C" w14:textId="72BA5E9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DE6556C" w14:textId="7D3EA46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1867FC46" w14:textId="09DD26D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C05BEF" w:rsidRPr="00D125F9" w14:paraId="3A154615" w14:textId="77777777" w:rsidTr="00E648A6">
        <w:trPr>
          <w:trHeight w:val="567"/>
        </w:trPr>
        <w:tc>
          <w:tcPr>
            <w:tcW w:w="1976" w:type="dxa"/>
            <w:hideMark/>
          </w:tcPr>
          <w:p w14:paraId="5974FF09"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Purchasing information</w:t>
            </w:r>
          </w:p>
        </w:tc>
        <w:tc>
          <w:tcPr>
            <w:tcW w:w="1816" w:type="dxa"/>
          </w:tcPr>
          <w:p w14:paraId="7868D582" w14:textId="042825B5"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8D3C2E0" w14:textId="133B4030"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1EE805E3" w14:textId="631A2416"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6368844" w14:textId="7CE75819"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5167863" w14:textId="522BBDCD"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D20C29" w:rsidRPr="00D125F9" w14:paraId="556F1A12" w14:textId="77777777" w:rsidTr="00E648A6">
        <w:trPr>
          <w:trHeight w:val="567"/>
        </w:trPr>
        <w:tc>
          <w:tcPr>
            <w:tcW w:w="1976" w:type="dxa"/>
            <w:hideMark/>
          </w:tcPr>
          <w:p w14:paraId="5D2E5E7B"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lastRenderedPageBreak/>
              <w:t>Asset information</w:t>
            </w:r>
          </w:p>
        </w:tc>
        <w:tc>
          <w:tcPr>
            <w:tcW w:w="1816" w:type="dxa"/>
          </w:tcPr>
          <w:p w14:paraId="56EB8021" w14:textId="2CB6331A" w:rsidR="00D20C29"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239F5DF6" w14:textId="572C38FE"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33E47664" w14:textId="6B205399" w:rsidR="00D20C29" w:rsidRPr="00D125F9" w:rsidRDefault="00647B07">
            <w:pPr>
              <w:rPr>
                <w:rFonts w:ascii="Arial" w:hAnsi="Arial" w:cs="Arial"/>
                <w:sz w:val="20"/>
                <w:szCs w:val="20"/>
                <w:lang w:eastAsia="en-GB"/>
              </w:rPr>
            </w:pPr>
            <w:r w:rsidRPr="00D125F9">
              <w:rPr>
                <w:rFonts w:ascii="Arial" w:hAnsi="Arial" w:cs="Arial"/>
                <w:sz w:val="20"/>
                <w:szCs w:val="20"/>
                <w:lang w:eastAsia="en-GB"/>
              </w:rPr>
              <w:t>School Office Manager</w:t>
            </w:r>
          </w:p>
        </w:tc>
        <w:tc>
          <w:tcPr>
            <w:tcW w:w="1835" w:type="dxa"/>
          </w:tcPr>
          <w:p w14:paraId="5E9EB3DE" w14:textId="52527F1D"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096727D0" w14:textId="2B686DE4" w:rsidR="00D20C29"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D20C29" w:rsidRPr="00D125F9" w14:paraId="7E3FA3C4" w14:textId="77777777" w:rsidTr="00E648A6">
        <w:trPr>
          <w:trHeight w:val="567"/>
        </w:trPr>
        <w:tc>
          <w:tcPr>
            <w:tcW w:w="1976" w:type="dxa"/>
            <w:hideMark/>
          </w:tcPr>
          <w:p w14:paraId="224817A2"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Inventory</w:t>
            </w:r>
          </w:p>
        </w:tc>
        <w:tc>
          <w:tcPr>
            <w:tcW w:w="1816" w:type="dxa"/>
          </w:tcPr>
          <w:p w14:paraId="42BF5554" w14:textId="6CB8C0FA" w:rsidR="00D20C29"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41394930" w14:textId="73824333" w:rsidR="00D20C29" w:rsidRPr="00D125F9" w:rsidRDefault="00647B07">
            <w:pPr>
              <w:rPr>
                <w:rFonts w:ascii="Arial" w:hAnsi="Arial" w:cs="Arial"/>
                <w:sz w:val="20"/>
                <w:szCs w:val="20"/>
                <w:lang w:eastAsia="en-GB"/>
              </w:rPr>
            </w:pPr>
            <w:r w:rsidRPr="00D125F9">
              <w:rPr>
                <w:rFonts w:ascii="Arial" w:hAnsi="Arial" w:cs="Arial"/>
                <w:sz w:val="20"/>
                <w:szCs w:val="20"/>
                <w:lang w:eastAsia="en-GB"/>
              </w:rPr>
              <w:t xml:space="preserve">Server </w:t>
            </w:r>
          </w:p>
        </w:tc>
        <w:tc>
          <w:tcPr>
            <w:tcW w:w="1515" w:type="dxa"/>
          </w:tcPr>
          <w:p w14:paraId="4DB98FD4" w14:textId="602C6DC0" w:rsidR="00D20C29" w:rsidRPr="00D125F9" w:rsidRDefault="00647B07">
            <w:pPr>
              <w:rPr>
                <w:rFonts w:ascii="Arial" w:hAnsi="Arial" w:cs="Arial"/>
                <w:sz w:val="20"/>
                <w:szCs w:val="20"/>
                <w:lang w:eastAsia="en-GB"/>
              </w:rPr>
            </w:pPr>
            <w:r w:rsidRPr="00D125F9">
              <w:rPr>
                <w:rFonts w:ascii="Arial" w:hAnsi="Arial" w:cs="Arial"/>
                <w:sz w:val="20"/>
                <w:szCs w:val="20"/>
                <w:lang w:eastAsia="en-GB"/>
              </w:rPr>
              <w:t>School Office Manager</w:t>
            </w:r>
          </w:p>
        </w:tc>
        <w:tc>
          <w:tcPr>
            <w:tcW w:w="1835" w:type="dxa"/>
          </w:tcPr>
          <w:p w14:paraId="62CF863D" w14:textId="5C94C2F8"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4E5DC447" w14:textId="339FED19" w:rsidR="00D20C29"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E648A6" w:rsidRPr="00D125F9" w14:paraId="7DFF3F61" w14:textId="77777777" w:rsidTr="00E648A6">
        <w:trPr>
          <w:trHeight w:val="567"/>
        </w:trPr>
        <w:tc>
          <w:tcPr>
            <w:tcW w:w="1976" w:type="dxa"/>
            <w:hideMark/>
          </w:tcPr>
          <w:p w14:paraId="45E2F382" w14:textId="77777777" w:rsidR="00E648A6" w:rsidRPr="00D125F9" w:rsidRDefault="00E648A6">
            <w:pPr>
              <w:rPr>
                <w:rFonts w:ascii="Arial" w:hAnsi="Arial" w:cs="Arial"/>
                <w:sz w:val="20"/>
                <w:szCs w:val="20"/>
                <w:lang w:eastAsia="en-GB"/>
              </w:rPr>
            </w:pPr>
            <w:r w:rsidRPr="00D125F9">
              <w:rPr>
                <w:rFonts w:ascii="Arial" w:hAnsi="Arial" w:cs="Arial"/>
                <w:sz w:val="20"/>
                <w:szCs w:val="20"/>
                <w:lang w:eastAsia="en-GB"/>
              </w:rPr>
              <w:t>School website</w:t>
            </w:r>
          </w:p>
        </w:tc>
        <w:tc>
          <w:tcPr>
            <w:tcW w:w="1816" w:type="dxa"/>
          </w:tcPr>
          <w:p w14:paraId="2EA49B78" w14:textId="7C251305" w:rsidR="00E648A6"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BED0AE1" w14:textId="02D083F4" w:rsidR="00E648A6" w:rsidRPr="00D125F9" w:rsidRDefault="00647B07">
            <w:pPr>
              <w:rPr>
                <w:rFonts w:ascii="Arial" w:hAnsi="Arial" w:cs="Arial"/>
                <w:sz w:val="20"/>
                <w:szCs w:val="20"/>
                <w:lang w:eastAsia="en-GB"/>
              </w:rPr>
            </w:pPr>
            <w:r w:rsidRPr="00D125F9">
              <w:rPr>
                <w:rFonts w:ascii="Arial" w:hAnsi="Arial" w:cs="Arial"/>
                <w:sz w:val="20"/>
                <w:szCs w:val="20"/>
                <w:lang w:eastAsia="en-GB"/>
              </w:rPr>
              <w:t>Online Cloud Service</w:t>
            </w:r>
          </w:p>
        </w:tc>
        <w:tc>
          <w:tcPr>
            <w:tcW w:w="1515" w:type="dxa"/>
          </w:tcPr>
          <w:p w14:paraId="4FC75418" w14:textId="19FFB01D" w:rsidR="00E648A6" w:rsidRPr="00D125F9" w:rsidRDefault="00647B07">
            <w:pPr>
              <w:rPr>
                <w:rFonts w:ascii="Arial" w:hAnsi="Arial" w:cs="Arial"/>
                <w:sz w:val="20"/>
                <w:szCs w:val="20"/>
                <w:lang w:eastAsia="en-GB"/>
              </w:rPr>
            </w:pPr>
            <w:r w:rsidRPr="00D125F9">
              <w:rPr>
                <w:rFonts w:ascii="Arial" w:hAnsi="Arial" w:cs="Arial"/>
                <w:sz w:val="20"/>
                <w:szCs w:val="20"/>
                <w:lang w:eastAsia="en-GB"/>
              </w:rPr>
              <w:t>Plink Fizz</w:t>
            </w:r>
          </w:p>
        </w:tc>
        <w:tc>
          <w:tcPr>
            <w:tcW w:w="1835" w:type="dxa"/>
          </w:tcPr>
          <w:p w14:paraId="2CF20E63" w14:textId="650D64A3" w:rsidR="00E648A6" w:rsidRPr="00D125F9" w:rsidRDefault="00647B07">
            <w:pPr>
              <w:rPr>
                <w:rFonts w:ascii="Arial" w:hAnsi="Arial" w:cs="Arial"/>
                <w:sz w:val="20"/>
                <w:szCs w:val="20"/>
                <w:lang w:eastAsia="en-GB"/>
              </w:rPr>
            </w:pPr>
            <w:r w:rsidRPr="00D125F9">
              <w:rPr>
                <w:rFonts w:ascii="Arial" w:hAnsi="Arial" w:cs="Arial"/>
                <w:sz w:val="20"/>
                <w:szCs w:val="20"/>
                <w:lang w:eastAsia="en-GB"/>
              </w:rPr>
              <w:t>Daily</w:t>
            </w:r>
          </w:p>
        </w:tc>
        <w:tc>
          <w:tcPr>
            <w:tcW w:w="1835" w:type="dxa"/>
          </w:tcPr>
          <w:p w14:paraId="5D1EB47E" w14:textId="4E5B556E" w:rsidR="00E648A6"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E648A6" w:rsidRPr="00D125F9" w14:paraId="2F2B6F42" w14:textId="77777777" w:rsidTr="00E648A6">
        <w:trPr>
          <w:trHeight w:val="567"/>
        </w:trPr>
        <w:tc>
          <w:tcPr>
            <w:tcW w:w="1976" w:type="dxa"/>
            <w:hideMark/>
          </w:tcPr>
          <w:p w14:paraId="442F64DF" w14:textId="77777777" w:rsidR="00E648A6" w:rsidRPr="00D125F9" w:rsidRDefault="00E648A6">
            <w:pPr>
              <w:rPr>
                <w:rFonts w:ascii="Arial" w:hAnsi="Arial" w:cs="Arial"/>
                <w:sz w:val="20"/>
                <w:szCs w:val="20"/>
                <w:lang w:eastAsia="en-GB"/>
              </w:rPr>
            </w:pPr>
            <w:r w:rsidRPr="00D125F9">
              <w:rPr>
                <w:rFonts w:ascii="Arial" w:hAnsi="Arial" w:cs="Arial"/>
                <w:sz w:val="20"/>
                <w:szCs w:val="20"/>
                <w:lang w:eastAsia="en-GB"/>
              </w:rPr>
              <w:t>USBs and other portable storage devices</w:t>
            </w:r>
          </w:p>
        </w:tc>
        <w:tc>
          <w:tcPr>
            <w:tcW w:w="1816" w:type="dxa"/>
          </w:tcPr>
          <w:p w14:paraId="693DA9EF" w14:textId="55103AAC" w:rsidR="00E648A6"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DAD1761" w14:textId="10CF7D24" w:rsidR="00E648A6" w:rsidRPr="00D125F9" w:rsidRDefault="00647B07">
            <w:pPr>
              <w:rPr>
                <w:rFonts w:ascii="Arial" w:hAnsi="Arial" w:cs="Arial"/>
                <w:sz w:val="20"/>
                <w:szCs w:val="20"/>
                <w:lang w:eastAsia="en-GB"/>
              </w:rPr>
            </w:pPr>
            <w:r w:rsidRPr="00D125F9">
              <w:rPr>
                <w:rFonts w:ascii="Arial" w:hAnsi="Arial" w:cs="Arial"/>
                <w:sz w:val="20"/>
                <w:szCs w:val="20"/>
                <w:lang w:eastAsia="en-GB"/>
              </w:rPr>
              <w:t>Shared Drive</w:t>
            </w:r>
          </w:p>
        </w:tc>
        <w:tc>
          <w:tcPr>
            <w:tcW w:w="1515" w:type="dxa"/>
          </w:tcPr>
          <w:p w14:paraId="7466D11B" w14:textId="77444A3C" w:rsidR="00E648A6" w:rsidRPr="00D125F9" w:rsidRDefault="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2770F62A" w14:textId="6DE8C37D" w:rsidR="00E648A6"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3A07EC1" w14:textId="3DDDF296" w:rsidR="00E648A6" w:rsidRPr="00D125F9" w:rsidRDefault="00647B07">
            <w:pPr>
              <w:rPr>
                <w:rFonts w:ascii="Arial" w:hAnsi="Arial" w:cs="Arial"/>
                <w:sz w:val="20"/>
                <w:szCs w:val="20"/>
                <w:lang w:eastAsia="en-GB"/>
              </w:rPr>
            </w:pPr>
            <w:r w:rsidRPr="00D125F9">
              <w:rPr>
                <w:rFonts w:ascii="Arial" w:hAnsi="Arial" w:cs="Arial"/>
                <w:sz w:val="20"/>
                <w:szCs w:val="20"/>
                <w:lang w:eastAsia="en-GB"/>
              </w:rPr>
              <w:t>Office</w:t>
            </w:r>
          </w:p>
        </w:tc>
      </w:tr>
    </w:tbl>
    <w:p w14:paraId="6A09295F" w14:textId="77777777" w:rsidR="0081726F" w:rsidRPr="00D125F9" w:rsidRDefault="0081726F" w:rsidP="00935D87">
      <w:pPr>
        <w:rPr>
          <w:rFonts w:ascii="Arial" w:hAnsi="Arial" w:cs="Arial"/>
          <w:b/>
          <w:color w:val="1F4E79" w:themeColor="accent1" w:themeShade="80"/>
          <w:sz w:val="28"/>
        </w:rPr>
      </w:pPr>
    </w:p>
    <w:p w14:paraId="12D30923" w14:textId="32510A69" w:rsidR="00A975EC" w:rsidRPr="00D125F9" w:rsidRDefault="00A975EC" w:rsidP="00935D87">
      <w:pPr>
        <w:rPr>
          <w:rFonts w:ascii="Arial" w:eastAsiaTheme="majorEastAsia" w:hAnsi="Arial" w:cs="Arial"/>
          <w:b/>
          <w:color w:val="1F4E79" w:themeColor="accent1" w:themeShade="80"/>
          <w:sz w:val="28"/>
          <w:szCs w:val="32"/>
        </w:rPr>
      </w:pPr>
      <w:r w:rsidRPr="00D125F9">
        <w:rPr>
          <w:rFonts w:ascii="Arial" w:hAnsi="Arial" w:cs="Arial"/>
          <w:b/>
          <w:color w:val="1F4E79" w:themeColor="accent1" w:themeShade="80"/>
          <w:sz w:val="28"/>
        </w:rPr>
        <w:t>Testing Details</w:t>
      </w:r>
    </w:p>
    <w:tbl>
      <w:tblPr>
        <w:tblStyle w:val="TableGrid"/>
        <w:tblpPr w:leftFromText="180" w:rightFromText="180" w:vertAnchor="text" w:horzAnchor="margin" w:tblpY="324"/>
        <w:tblW w:w="0" w:type="auto"/>
        <w:tblLook w:val="04A0" w:firstRow="1" w:lastRow="0" w:firstColumn="1" w:lastColumn="0" w:noHBand="0" w:noVBand="1"/>
      </w:tblPr>
      <w:tblGrid>
        <w:gridCol w:w="4077"/>
        <w:gridCol w:w="5165"/>
      </w:tblGrid>
      <w:tr w:rsidR="008303C3" w:rsidRPr="00D125F9" w14:paraId="309D0AEB" w14:textId="77777777" w:rsidTr="008303C3">
        <w:trPr>
          <w:trHeight w:val="567"/>
        </w:trPr>
        <w:tc>
          <w:tcPr>
            <w:tcW w:w="9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0CF197" w14:textId="77777777" w:rsidR="008303C3" w:rsidRPr="00D125F9" w:rsidRDefault="008303C3" w:rsidP="008303C3">
            <w:pPr>
              <w:spacing w:line="276" w:lineRule="auto"/>
              <w:jc w:val="center"/>
              <w:rPr>
                <w:rFonts w:ascii="Arial" w:hAnsi="Arial" w:cs="Arial"/>
                <w:b/>
                <w:sz w:val="24"/>
                <w:szCs w:val="24"/>
                <w:lang w:eastAsia="en-GB"/>
              </w:rPr>
            </w:pPr>
            <w:r w:rsidRPr="00D125F9">
              <w:rPr>
                <w:rFonts w:ascii="Arial" w:hAnsi="Arial" w:cs="Arial"/>
                <w:b/>
                <w:sz w:val="24"/>
                <w:szCs w:val="24"/>
                <w:lang w:eastAsia="en-GB"/>
              </w:rPr>
              <w:t>Cyber response and recovery plan</w:t>
            </w:r>
          </w:p>
        </w:tc>
      </w:tr>
      <w:tr w:rsidR="008303C3" w:rsidRPr="00D125F9" w14:paraId="34C8EACC"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8A3C7"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Date plan was last tested</w:t>
            </w:r>
          </w:p>
        </w:tc>
        <w:tc>
          <w:tcPr>
            <w:tcW w:w="5165" w:type="dxa"/>
            <w:tcBorders>
              <w:top w:val="single" w:sz="4" w:space="0" w:color="auto"/>
              <w:left w:val="single" w:sz="4" w:space="0" w:color="auto"/>
              <w:bottom w:val="single" w:sz="4" w:space="0" w:color="auto"/>
              <w:right w:val="single" w:sz="4" w:space="0" w:color="auto"/>
            </w:tcBorders>
            <w:vAlign w:val="center"/>
          </w:tcPr>
          <w:p w14:paraId="2D6FCAEE" w14:textId="7D899A54" w:rsidR="008303C3" w:rsidRPr="00D125F9" w:rsidRDefault="00647B07"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TBA</w:t>
            </w:r>
            <w:r w:rsidR="009A0D1C">
              <w:rPr>
                <w:rFonts w:ascii="Arial" w:hAnsi="Arial" w:cs="Arial"/>
                <w:bCs/>
                <w:sz w:val="24"/>
                <w:szCs w:val="24"/>
                <w:lang w:eastAsia="en-GB"/>
              </w:rPr>
              <w:t xml:space="preserve"> Summer 2026</w:t>
            </w:r>
          </w:p>
        </w:tc>
      </w:tr>
      <w:tr w:rsidR="008303C3" w:rsidRPr="00D125F9" w14:paraId="055FAF46"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461E3"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Test approved by</w:t>
            </w:r>
          </w:p>
        </w:tc>
        <w:tc>
          <w:tcPr>
            <w:tcW w:w="5165" w:type="dxa"/>
            <w:tcBorders>
              <w:top w:val="single" w:sz="4" w:space="0" w:color="auto"/>
              <w:left w:val="single" w:sz="4" w:space="0" w:color="auto"/>
              <w:bottom w:val="single" w:sz="4" w:space="0" w:color="auto"/>
              <w:right w:val="single" w:sz="4" w:space="0" w:color="auto"/>
            </w:tcBorders>
            <w:vAlign w:val="center"/>
          </w:tcPr>
          <w:p w14:paraId="468C09C5" w14:textId="342C1D9F" w:rsidR="008303C3" w:rsidRPr="00D125F9" w:rsidRDefault="009A0D1C" w:rsidP="008303C3">
            <w:pPr>
              <w:spacing w:line="276" w:lineRule="auto"/>
              <w:rPr>
                <w:rFonts w:ascii="Arial" w:hAnsi="Arial" w:cs="Arial"/>
                <w:bCs/>
                <w:sz w:val="24"/>
                <w:szCs w:val="24"/>
                <w:lang w:eastAsia="en-GB"/>
              </w:rPr>
            </w:pPr>
            <w:r>
              <w:rPr>
                <w:rFonts w:ascii="Arial" w:hAnsi="Arial" w:cs="Arial"/>
                <w:bCs/>
                <w:sz w:val="24"/>
                <w:szCs w:val="24"/>
                <w:lang w:eastAsia="en-GB"/>
              </w:rPr>
              <w:t>LAC on 6</w:t>
            </w:r>
            <w:r w:rsidRPr="009A0D1C">
              <w:rPr>
                <w:rFonts w:ascii="Arial" w:hAnsi="Arial" w:cs="Arial"/>
                <w:bCs/>
                <w:sz w:val="24"/>
                <w:szCs w:val="24"/>
                <w:vertAlign w:val="superscript"/>
                <w:lang w:eastAsia="en-GB"/>
              </w:rPr>
              <w:t>th</w:t>
            </w:r>
            <w:r>
              <w:rPr>
                <w:rFonts w:ascii="Arial" w:hAnsi="Arial" w:cs="Arial"/>
                <w:bCs/>
                <w:sz w:val="24"/>
                <w:szCs w:val="24"/>
                <w:lang w:eastAsia="en-GB"/>
              </w:rPr>
              <w:t xml:space="preserve"> May 2026</w:t>
            </w:r>
          </w:p>
        </w:tc>
      </w:tr>
      <w:tr w:rsidR="008303C3" w:rsidRPr="00D125F9" w14:paraId="696E1F08"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3C8B3"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Date of next test</w:t>
            </w:r>
          </w:p>
        </w:tc>
        <w:tc>
          <w:tcPr>
            <w:tcW w:w="5165" w:type="dxa"/>
            <w:tcBorders>
              <w:top w:val="single" w:sz="4" w:space="0" w:color="auto"/>
              <w:left w:val="single" w:sz="4" w:space="0" w:color="auto"/>
              <w:bottom w:val="single" w:sz="4" w:space="0" w:color="auto"/>
              <w:right w:val="single" w:sz="4" w:space="0" w:color="auto"/>
            </w:tcBorders>
            <w:vAlign w:val="center"/>
          </w:tcPr>
          <w:p w14:paraId="51C764AD" w14:textId="755C3249" w:rsidR="008303C3" w:rsidRPr="00D125F9" w:rsidRDefault="009A0D1C" w:rsidP="008303C3">
            <w:pPr>
              <w:spacing w:line="276" w:lineRule="auto"/>
              <w:rPr>
                <w:rFonts w:ascii="Arial" w:hAnsi="Arial" w:cs="Arial"/>
                <w:bCs/>
                <w:sz w:val="24"/>
                <w:szCs w:val="24"/>
                <w:lang w:eastAsia="en-GB"/>
              </w:rPr>
            </w:pPr>
            <w:r>
              <w:rPr>
                <w:rFonts w:ascii="Arial" w:hAnsi="Arial" w:cs="Arial"/>
                <w:bCs/>
                <w:sz w:val="24"/>
                <w:szCs w:val="24"/>
                <w:lang w:eastAsia="en-GB"/>
              </w:rPr>
              <w:t>Autumn 2026</w:t>
            </w:r>
          </w:p>
        </w:tc>
      </w:tr>
      <w:tr w:rsidR="008303C3" w:rsidRPr="00D125F9" w14:paraId="68876CCC"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95C1C"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Person responsible for next testing</w:t>
            </w:r>
          </w:p>
        </w:tc>
        <w:tc>
          <w:tcPr>
            <w:tcW w:w="5165" w:type="dxa"/>
            <w:tcBorders>
              <w:top w:val="single" w:sz="4" w:space="0" w:color="auto"/>
              <w:left w:val="single" w:sz="4" w:space="0" w:color="auto"/>
              <w:bottom w:val="single" w:sz="4" w:space="0" w:color="auto"/>
              <w:right w:val="single" w:sz="4" w:space="0" w:color="auto"/>
            </w:tcBorders>
            <w:vAlign w:val="center"/>
          </w:tcPr>
          <w:p w14:paraId="3C3F6EB8" w14:textId="0628D0F5" w:rsidR="008303C3" w:rsidRPr="00D125F9" w:rsidRDefault="00260A28"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 xml:space="preserve">Zoe Scott </w:t>
            </w:r>
          </w:p>
        </w:tc>
      </w:tr>
      <w:tr w:rsidR="008303C3" w:rsidRPr="00D125F9" w14:paraId="0EAF1285" w14:textId="77777777" w:rsidTr="008303C3">
        <w:trPr>
          <w:trHeight w:val="567"/>
        </w:trPr>
        <w:tc>
          <w:tcPr>
            <w:tcW w:w="9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65B3CA" w14:textId="77777777" w:rsidR="008303C3" w:rsidRPr="00D125F9" w:rsidRDefault="008303C3" w:rsidP="008303C3">
            <w:pPr>
              <w:spacing w:line="276" w:lineRule="auto"/>
              <w:jc w:val="center"/>
              <w:rPr>
                <w:rFonts w:ascii="Arial" w:hAnsi="Arial" w:cs="Arial"/>
                <w:bCs/>
                <w:sz w:val="24"/>
                <w:szCs w:val="24"/>
                <w:lang w:eastAsia="en-GB"/>
              </w:rPr>
            </w:pPr>
            <w:r w:rsidRPr="00D125F9">
              <w:rPr>
                <w:rFonts w:ascii="Arial" w:hAnsi="Arial" w:cs="Arial"/>
                <w:b/>
                <w:sz w:val="24"/>
                <w:szCs w:val="24"/>
                <w:lang w:eastAsia="en-GB"/>
              </w:rPr>
              <w:t>Back-up strategy</w:t>
            </w:r>
          </w:p>
        </w:tc>
      </w:tr>
      <w:tr w:rsidR="00260A28" w:rsidRPr="00D125F9" w14:paraId="3F0A1D89"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62C64"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Date back-up strategy was last tested</w:t>
            </w:r>
          </w:p>
        </w:tc>
        <w:tc>
          <w:tcPr>
            <w:tcW w:w="5165" w:type="dxa"/>
            <w:tcBorders>
              <w:top w:val="single" w:sz="4" w:space="0" w:color="auto"/>
              <w:left w:val="single" w:sz="4" w:space="0" w:color="auto"/>
              <w:bottom w:val="single" w:sz="4" w:space="0" w:color="auto"/>
              <w:right w:val="single" w:sz="4" w:space="0" w:color="auto"/>
            </w:tcBorders>
            <w:vAlign w:val="center"/>
          </w:tcPr>
          <w:p w14:paraId="03C1DB63" w14:textId="695A053B" w:rsidR="00260A28" w:rsidRPr="00D125F9" w:rsidRDefault="009A0D1C" w:rsidP="00260A28">
            <w:pPr>
              <w:spacing w:line="276" w:lineRule="auto"/>
              <w:rPr>
                <w:rFonts w:ascii="Arial" w:hAnsi="Arial" w:cs="Arial"/>
                <w:b/>
                <w:sz w:val="24"/>
                <w:szCs w:val="24"/>
                <w:lang w:eastAsia="en-GB"/>
              </w:rPr>
            </w:pPr>
            <w:r>
              <w:rPr>
                <w:rFonts w:ascii="Arial" w:hAnsi="Arial" w:cs="Arial"/>
                <w:bCs/>
                <w:sz w:val="24"/>
                <w:szCs w:val="24"/>
                <w:lang w:eastAsia="en-GB"/>
              </w:rPr>
              <w:t>TBA Summer 2026</w:t>
            </w:r>
          </w:p>
        </w:tc>
      </w:tr>
      <w:tr w:rsidR="00260A28" w:rsidRPr="00D125F9" w14:paraId="45E04B99"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BEFEF"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Test approved by</w:t>
            </w:r>
          </w:p>
        </w:tc>
        <w:tc>
          <w:tcPr>
            <w:tcW w:w="5165" w:type="dxa"/>
            <w:tcBorders>
              <w:top w:val="single" w:sz="4" w:space="0" w:color="auto"/>
              <w:left w:val="single" w:sz="4" w:space="0" w:color="auto"/>
              <w:bottom w:val="single" w:sz="4" w:space="0" w:color="auto"/>
              <w:right w:val="single" w:sz="4" w:space="0" w:color="auto"/>
            </w:tcBorders>
            <w:vAlign w:val="center"/>
          </w:tcPr>
          <w:p w14:paraId="04D04B2A" w14:textId="05C625A5" w:rsidR="00260A28" w:rsidRPr="00D125F9" w:rsidRDefault="009A0D1C" w:rsidP="00260A28">
            <w:pPr>
              <w:spacing w:line="276" w:lineRule="auto"/>
              <w:rPr>
                <w:rFonts w:ascii="Arial" w:hAnsi="Arial" w:cs="Arial"/>
                <w:b/>
                <w:sz w:val="24"/>
                <w:szCs w:val="24"/>
                <w:lang w:eastAsia="en-GB"/>
              </w:rPr>
            </w:pPr>
            <w:r>
              <w:rPr>
                <w:rFonts w:ascii="Arial" w:hAnsi="Arial" w:cs="Arial"/>
                <w:bCs/>
                <w:sz w:val="24"/>
                <w:szCs w:val="24"/>
                <w:lang w:eastAsia="en-GB"/>
              </w:rPr>
              <w:t>LAC on 6</w:t>
            </w:r>
            <w:r w:rsidRPr="009A0D1C">
              <w:rPr>
                <w:rFonts w:ascii="Arial" w:hAnsi="Arial" w:cs="Arial"/>
                <w:bCs/>
                <w:sz w:val="24"/>
                <w:szCs w:val="24"/>
                <w:vertAlign w:val="superscript"/>
                <w:lang w:eastAsia="en-GB"/>
              </w:rPr>
              <w:t>th</w:t>
            </w:r>
            <w:r>
              <w:rPr>
                <w:rFonts w:ascii="Arial" w:hAnsi="Arial" w:cs="Arial"/>
                <w:bCs/>
                <w:sz w:val="24"/>
                <w:szCs w:val="24"/>
                <w:lang w:eastAsia="en-GB"/>
              </w:rPr>
              <w:t xml:space="preserve"> May 2026</w:t>
            </w:r>
          </w:p>
        </w:tc>
      </w:tr>
      <w:tr w:rsidR="00260A28" w:rsidRPr="00D125F9" w14:paraId="288A6108"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10609"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Date of next test</w:t>
            </w:r>
          </w:p>
        </w:tc>
        <w:tc>
          <w:tcPr>
            <w:tcW w:w="5165" w:type="dxa"/>
            <w:tcBorders>
              <w:top w:val="single" w:sz="4" w:space="0" w:color="auto"/>
              <w:left w:val="single" w:sz="4" w:space="0" w:color="auto"/>
              <w:bottom w:val="single" w:sz="4" w:space="0" w:color="auto"/>
              <w:right w:val="single" w:sz="4" w:space="0" w:color="auto"/>
            </w:tcBorders>
            <w:vAlign w:val="center"/>
          </w:tcPr>
          <w:p w14:paraId="3011738B" w14:textId="24E4BAF6" w:rsidR="00260A28" w:rsidRPr="00D125F9" w:rsidRDefault="009A0D1C" w:rsidP="00260A28">
            <w:pPr>
              <w:spacing w:line="276" w:lineRule="auto"/>
              <w:rPr>
                <w:rFonts w:ascii="Arial" w:hAnsi="Arial" w:cs="Arial"/>
                <w:b/>
                <w:sz w:val="24"/>
                <w:szCs w:val="24"/>
                <w:lang w:eastAsia="en-GB"/>
              </w:rPr>
            </w:pPr>
            <w:r>
              <w:rPr>
                <w:rFonts w:ascii="Arial" w:hAnsi="Arial" w:cs="Arial"/>
                <w:bCs/>
                <w:sz w:val="24"/>
                <w:szCs w:val="24"/>
                <w:lang w:eastAsia="en-GB"/>
              </w:rPr>
              <w:t>Autumn 2026</w:t>
            </w:r>
          </w:p>
        </w:tc>
      </w:tr>
      <w:tr w:rsidR="00260A28" w:rsidRPr="00D125F9" w14:paraId="0CA5CF55"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938F6"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Person responsible for next testing</w:t>
            </w:r>
          </w:p>
        </w:tc>
        <w:tc>
          <w:tcPr>
            <w:tcW w:w="5165" w:type="dxa"/>
            <w:tcBorders>
              <w:top w:val="single" w:sz="4" w:space="0" w:color="auto"/>
              <w:left w:val="single" w:sz="4" w:space="0" w:color="auto"/>
              <w:bottom w:val="single" w:sz="4" w:space="0" w:color="auto"/>
              <w:right w:val="single" w:sz="4" w:space="0" w:color="auto"/>
            </w:tcBorders>
            <w:vAlign w:val="center"/>
          </w:tcPr>
          <w:p w14:paraId="5FCB1307" w14:textId="19378491" w:rsidR="00260A28" w:rsidRPr="00D125F9" w:rsidRDefault="00260A28" w:rsidP="00260A28">
            <w:pPr>
              <w:spacing w:line="276" w:lineRule="auto"/>
              <w:rPr>
                <w:rFonts w:ascii="Arial" w:hAnsi="Arial" w:cs="Arial"/>
                <w:b/>
                <w:sz w:val="24"/>
                <w:szCs w:val="24"/>
                <w:lang w:eastAsia="en-GB"/>
              </w:rPr>
            </w:pPr>
            <w:r w:rsidRPr="00D125F9">
              <w:rPr>
                <w:rFonts w:ascii="Arial" w:hAnsi="Arial" w:cs="Arial"/>
                <w:bCs/>
                <w:sz w:val="24"/>
                <w:szCs w:val="24"/>
                <w:lang w:eastAsia="en-GB"/>
              </w:rPr>
              <w:t xml:space="preserve">Zoe Scott </w:t>
            </w:r>
          </w:p>
        </w:tc>
      </w:tr>
    </w:tbl>
    <w:p w14:paraId="4D2776B2" w14:textId="77777777" w:rsidR="00A975EC" w:rsidRPr="00D125F9" w:rsidRDefault="00A975EC" w:rsidP="00A975EC"/>
    <w:p w14:paraId="64EE7C3F" w14:textId="77777777" w:rsidR="006B2C4A" w:rsidRPr="00D125F9" w:rsidRDefault="006B2C4A" w:rsidP="00A975EC"/>
    <w:p w14:paraId="31D12890" w14:textId="77777777" w:rsidR="006B2C4A" w:rsidRPr="00D125F9" w:rsidRDefault="006B2C4A" w:rsidP="00075DF9">
      <w:pPr>
        <w:pStyle w:val="Heading1"/>
        <w:rPr>
          <w:rFonts w:ascii="Arial" w:hAnsi="Arial" w:cs="Arial"/>
          <w:b/>
          <w:color w:val="1F4E79" w:themeColor="accent1" w:themeShade="80"/>
          <w:sz w:val="28"/>
        </w:rPr>
      </w:pPr>
    </w:p>
    <w:p w14:paraId="1C143DD5" w14:textId="77777777" w:rsidR="006B2C4A" w:rsidRPr="00D125F9" w:rsidRDefault="006B2C4A" w:rsidP="00075DF9">
      <w:pPr>
        <w:pStyle w:val="Heading1"/>
        <w:rPr>
          <w:rFonts w:ascii="Arial" w:hAnsi="Arial" w:cs="Arial"/>
          <w:b/>
          <w:color w:val="1F4E79" w:themeColor="accent1" w:themeShade="80"/>
          <w:sz w:val="28"/>
        </w:rPr>
      </w:pPr>
    </w:p>
    <w:p w14:paraId="194E1389" w14:textId="77777777" w:rsidR="006B2C4A" w:rsidRPr="00D125F9" w:rsidRDefault="006B2C4A" w:rsidP="00075DF9">
      <w:pPr>
        <w:pStyle w:val="Heading1"/>
        <w:rPr>
          <w:rFonts w:ascii="Arial" w:hAnsi="Arial" w:cs="Arial"/>
          <w:b/>
          <w:color w:val="1F4E79" w:themeColor="accent1" w:themeShade="80"/>
          <w:sz w:val="28"/>
        </w:rPr>
      </w:pPr>
    </w:p>
    <w:p w14:paraId="05E8E9FB" w14:textId="77777777" w:rsidR="008303C3" w:rsidRPr="00D125F9" w:rsidRDefault="008303C3" w:rsidP="00075DF9">
      <w:pPr>
        <w:pStyle w:val="Heading1"/>
        <w:rPr>
          <w:rFonts w:ascii="Arial" w:hAnsi="Arial" w:cs="Arial"/>
          <w:b/>
          <w:color w:val="1F4E79" w:themeColor="accent1" w:themeShade="80"/>
          <w:sz w:val="28"/>
        </w:rPr>
      </w:pPr>
    </w:p>
    <w:p w14:paraId="3686E7B9" w14:textId="201451A2" w:rsidR="00075DF9" w:rsidRPr="00D125F9" w:rsidRDefault="00075DF9" w:rsidP="00075DF9">
      <w:pPr>
        <w:pStyle w:val="Heading1"/>
        <w:rPr>
          <w:rFonts w:ascii="Arial" w:eastAsia="Arial" w:hAnsi="Arial" w:cs="Arial"/>
          <w:b/>
          <w:color w:val="auto"/>
          <w:spacing w:val="-1"/>
          <w:sz w:val="28"/>
        </w:rPr>
      </w:pPr>
      <w:r w:rsidRPr="00D125F9">
        <w:rPr>
          <w:rFonts w:ascii="Arial" w:hAnsi="Arial" w:cs="Arial"/>
          <w:b/>
          <w:color w:val="1F4E79" w:themeColor="accent1" w:themeShade="80"/>
          <w:sz w:val="28"/>
        </w:rPr>
        <w:t xml:space="preserve">Appendix A: </w:t>
      </w:r>
      <w:r w:rsidRPr="00D125F9">
        <w:rPr>
          <w:rFonts w:ascii="Arial" w:eastAsia="Arial" w:hAnsi="Arial" w:cs="Arial"/>
          <w:b/>
          <w:color w:val="1F4E79" w:themeColor="accent1" w:themeShade="80"/>
          <w:spacing w:val="-1"/>
          <w:sz w:val="28"/>
        </w:rPr>
        <w:t>Incident Impact Assessment</w:t>
      </w:r>
      <w:bookmarkEnd w:id="31"/>
    </w:p>
    <w:p w14:paraId="0E22639F" w14:textId="585486DA" w:rsidR="00486C96" w:rsidRPr="00D125F9" w:rsidRDefault="00486C96" w:rsidP="00486C96"/>
    <w:p w14:paraId="3DC64CF6" w14:textId="125A171B" w:rsidR="00486C96" w:rsidRPr="00D125F9" w:rsidRDefault="00486C96" w:rsidP="004E6F62">
      <w:pPr>
        <w:autoSpaceDE w:val="0"/>
        <w:autoSpaceDN w:val="0"/>
        <w:adjustRightInd w:val="0"/>
        <w:spacing w:line="288" w:lineRule="auto"/>
        <w:ind w:right="95"/>
      </w:pPr>
      <w:r w:rsidRPr="00D125F9">
        <w:rPr>
          <w:rFonts w:ascii="Arial" w:hAnsi="Arial" w:cs="Arial"/>
          <w:sz w:val="24"/>
          <w:szCs w:val="24"/>
        </w:rPr>
        <w:t xml:space="preserve">Use this </w:t>
      </w:r>
      <w:r w:rsidR="004E6F62" w:rsidRPr="00D125F9">
        <w:rPr>
          <w:rFonts w:ascii="Arial" w:hAnsi="Arial" w:cs="Arial"/>
          <w:sz w:val="24"/>
          <w:szCs w:val="24"/>
        </w:rPr>
        <w:t>table to a</w:t>
      </w:r>
      <w:r w:rsidRPr="00D125F9">
        <w:rPr>
          <w:rFonts w:ascii="Arial" w:hAnsi="Arial" w:cs="Arial"/>
          <w:sz w:val="24"/>
          <w:szCs w:val="24"/>
        </w:rPr>
        <w:t>ssess and document the scope of the incident to identify w</w:t>
      </w:r>
      <w:r w:rsidRPr="00D125F9">
        <w:rPr>
          <w:rFonts w:ascii="Arial" w:hAnsi="Arial" w:cs="Arial"/>
          <w:iCs/>
          <w:sz w:val="24"/>
          <w:szCs w:val="24"/>
        </w:rPr>
        <w:t>hich key functions are operational / which are affected</w:t>
      </w:r>
      <w:r w:rsidR="004E6F62" w:rsidRPr="00D125F9">
        <w:rPr>
          <w:rFonts w:ascii="Arial" w:hAnsi="Arial" w:cs="Arial"/>
          <w:iCs/>
          <w:sz w:val="24"/>
          <w:szCs w:val="24"/>
        </w:rPr>
        <w:t>:</w:t>
      </w:r>
    </w:p>
    <w:p w14:paraId="70746491" w14:textId="77777777" w:rsidR="00075DF9" w:rsidRPr="00D125F9" w:rsidRDefault="00075DF9" w:rsidP="00075DF9">
      <w:pPr>
        <w:pStyle w:val="NoSpacing"/>
        <w:rPr>
          <w:rFonts w:ascii="Arial" w:hAnsi="Arial" w:cs="Arial"/>
        </w:rPr>
      </w:pPr>
    </w:p>
    <w:tbl>
      <w:tblPr>
        <w:tblW w:w="9920" w:type="dxa"/>
        <w:tblInd w:w="-10" w:type="dxa"/>
        <w:tblLook w:val="04A0" w:firstRow="1" w:lastRow="0" w:firstColumn="1" w:lastColumn="0" w:noHBand="0" w:noVBand="1"/>
      </w:tblPr>
      <w:tblGrid>
        <w:gridCol w:w="960"/>
        <w:gridCol w:w="1780"/>
        <w:gridCol w:w="7180"/>
      </w:tblGrid>
      <w:tr w:rsidR="00075DF9" w:rsidRPr="00D125F9" w14:paraId="4494D4F8" w14:textId="77777777" w:rsidTr="00262870">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14:paraId="3C431001"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73C9BD9E"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 Impact</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1D7C4CA3"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There is no noticeable impact on the school’s ability to function.</w:t>
            </w:r>
          </w:p>
        </w:tc>
      </w:tr>
      <w:tr w:rsidR="00075DF9" w:rsidRPr="00D125F9" w14:paraId="5FDE25C1" w14:textId="77777777" w:rsidTr="00262870">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CBAFA13"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4C18656C"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Minor Impact</w:t>
            </w:r>
          </w:p>
        </w:tc>
        <w:tc>
          <w:tcPr>
            <w:tcW w:w="7180" w:type="dxa"/>
            <w:tcBorders>
              <w:top w:val="nil"/>
              <w:left w:val="nil"/>
              <w:bottom w:val="single" w:sz="4" w:space="0" w:color="auto"/>
              <w:right w:val="single" w:sz="8" w:space="0" w:color="auto"/>
            </w:tcBorders>
            <w:shd w:val="clear" w:color="auto" w:fill="auto"/>
            <w:vAlign w:val="center"/>
            <w:hideMark/>
          </w:tcPr>
          <w:p w14:paraId="5EF7B4C0"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There is some loss in the ability to function which is minor. Functions can be carried out, but may take longer and there is a loss of efficiency.</w:t>
            </w:r>
          </w:p>
        </w:tc>
      </w:tr>
      <w:tr w:rsidR="00075DF9" w:rsidRPr="00D125F9" w14:paraId="6CE69E3C" w14:textId="77777777" w:rsidTr="00262870">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85B4E8D"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11E1779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Medium Impact</w:t>
            </w:r>
          </w:p>
        </w:tc>
        <w:tc>
          <w:tcPr>
            <w:tcW w:w="7180" w:type="dxa"/>
            <w:tcBorders>
              <w:top w:val="nil"/>
              <w:left w:val="nil"/>
              <w:bottom w:val="single" w:sz="4" w:space="0" w:color="auto"/>
              <w:right w:val="single" w:sz="8" w:space="0" w:color="auto"/>
            </w:tcBorders>
            <w:shd w:val="clear" w:color="auto" w:fill="auto"/>
            <w:vAlign w:val="center"/>
            <w:hideMark/>
          </w:tcPr>
          <w:p w14:paraId="11B52204"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 xml:space="preserve">The school has lost the ability to provide some critical services (administration </w:t>
            </w:r>
            <w:r w:rsidRPr="00D125F9">
              <w:rPr>
                <w:rFonts w:ascii="Arial" w:eastAsia="Times New Roman" w:hAnsi="Arial" w:cs="Arial"/>
                <w:b/>
                <w:bCs/>
                <w:color w:val="000000"/>
                <w:lang w:eastAsia="en-GB"/>
              </w:rPr>
              <w:t>or</w:t>
            </w:r>
            <w:r w:rsidRPr="00D125F9">
              <w:rPr>
                <w:rFonts w:ascii="Arial" w:eastAsia="Times New Roman" w:hAnsi="Arial" w:cs="Arial"/>
                <w:color w:val="000000"/>
                <w:lang w:eastAsia="en-GB"/>
              </w:rPr>
              <w:t xml:space="preserve"> teaching and learning) to </w:t>
            </w:r>
            <w:r w:rsidRPr="00D125F9">
              <w:rPr>
                <w:rFonts w:ascii="Arial" w:eastAsia="Times New Roman" w:hAnsi="Arial" w:cs="Arial"/>
                <w:b/>
                <w:bCs/>
                <w:color w:val="000000"/>
                <w:lang w:eastAsia="en-GB"/>
              </w:rPr>
              <w:t xml:space="preserve">some </w:t>
            </w:r>
            <w:r w:rsidRPr="00D125F9">
              <w:rPr>
                <w:rFonts w:ascii="Arial" w:eastAsia="Times New Roman" w:hAnsi="Arial" w:cs="Arial"/>
                <w:color w:val="000000"/>
                <w:lang w:eastAsia="en-GB"/>
              </w:rPr>
              <w:t>users.</w:t>
            </w:r>
            <w:r w:rsidRPr="00D125F9">
              <w:rPr>
                <w:rFonts w:ascii="Arial" w:eastAsia="Times New Roman" w:hAnsi="Arial" w:cs="Arial"/>
                <w:color w:val="000000"/>
                <w:lang w:eastAsia="en-GB"/>
              </w:rPr>
              <w:br/>
              <w:t>The loss of functionality is noticeable, but work arounds are possible with planning and additional resource.</w:t>
            </w:r>
          </w:p>
        </w:tc>
      </w:tr>
      <w:tr w:rsidR="00075DF9" w:rsidRPr="00D125F9" w14:paraId="563795FB"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6515922"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59D55893"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High Impact</w:t>
            </w:r>
          </w:p>
        </w:tc>
        <w:tc>
          <w:tcPr>
            <w:tcW w:w="7180" w:type="dxa"/>
            <w:tcBorders>
              <w:top w:val="nil"/>
              <w:left w:val="nil"/>
              <w:bottom w:val="single" w:sz="8" w:space="0" w:color="auto"/>
              <w:right w:val="single" w:sz="8" w:space="0" w:color="auto"/>
            </w:tcBorders>
            <w:shd w:val="clear" w:color="auto" w:fill="auto"/>
            <w:vAlign w:val="center"/>
            <w:hideMark/>
          </w:tcPr>
          <w:p w14:paraId="68B3D678"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 school can no longer provide any critical services to users.</w:t>
            </w:r>
            <w:r w:rsidRPr="00D125F9">
              <w:rPr>
                <w:rFonts w:ascii="Arial" w:eastAsia="Times New Roman" w:hAnsi="Arial" w:cs="Arial"/>
                <w:color w:val="000000"/>
                <w:szCs w:val="32"/>
                <w:lang w:eastAsia="en-GB"/>
              </w:rPr>
              <w:br/>
              <w:t>It is likely the school will close or disruption will be considerable.</w:t>
            </w:r>
          </w:p>
        </w:tc>
      </w:tr>
      <w:tr w:rsidR="00075DF9" w:rsidRPr="00D125F9" w14:paraId="4EC1EFDD" w14:textId="77777777" w:rsidTr="00262870">
        <w:trPr>
          <w:trHeight w:val="150"/>
        </w:trPr>
        <w:tc>
          <w:tcPr>
            <w:tcW w:w="960" w:type="dxa"/>
            <w:tcBorders>
              <w:top w:val="nil"/>
              <w:left w:val="nil"/>
              <w:bottom w:val="nil"/>
              <w:right w:val="nil"/>
            </w:tcBorders>
            <w:shd w:val="clear" w:color="auto" w:fill="auto"/>
            <w:noWrap/>
            <w:vAlign w:val="bottom"/>
            <w:hideMark/>
          </w:tcPr>
          <w:p w14:paraId="2D81969A" w14:textId="77777777" w:rsidR="00075DF9" w:rsidRPr="00D125F9" w:rsidRDefault="00075DF9" w:rsidP="00912BC1">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5F7B524F" w14:textId="77777777" w:rsidR="00075DF9" w:rsidRPr="00D125F9" w:rsidRDefault="00075DF9" w:rsidP="00912BC1">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19117BAA" w14:textId="77777777" w:rsidR="00075DF9" w:rsidRPr="00D125F9" w:rsidRDefault="00075DF9" w:rsidP="00912BC1">
            <w:pPr>
              <w:spacing w:after="0" w:line="240" w:lineRule="auto"/>
              <w:jc w:val="center"/>
              <w:rPr>
                <w:rFonts w:ascii="Arial" w:eastAsia="Times New Roman" w:hAnsi="Arial" w:cs="Arial"/>
                <w:sz w:val="20"/>
                <w:szCs w:val="20"/>
                <w:lang w:eastAsia="en-GB"/>
              </w:rPr>
            </w:pPr>
          </w:p>
        </w:tc>
      </w:tr>
      <w:tr w:rsidR="00075DF9" w:rsidRPr="00D125F9" w14:paraId="7A51B5DB" w14:textId="77777777" w:rsidTr="00262870">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14:paraId="011BD997"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24772357"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 Breach</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09937DE7"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No information has been accessed / compromised or lost.</w:t>
            </w:r>
          </w:p>
        </w:tc>
      </w:tr>
      <w:tr w:rsidR="00075DF9" w:rsidRPr="00D125F9" w14:paraId="7C4C6D46" w14:textId="77777777" w:rsidTr="00262870">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BBA9E30"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315370D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Data Breach</w:t>
            </w:r>
          </w:p>
        </w:tc>
        <w:tc>
          <w:tcPr>
            <w:tcW w:w="7180" w:type="dxa"/>
            <w:tcBorders>
              <w:top w:val="nil"/>
              <w:left w:val="nil"/>
              <w:bottom w:val="single" w:sz="4" w:space="0" w:color="auto"/>
              <w:right w:val="single" w:sz="8" w:space="0" w:color="auto"/>
            </w:tcBorders>
            <w:shd w:val="clear" w:color="auto" w:fill="auto"/>
            <w:vAlign w:val="center"/>
            <w:hideMark/>
          </w:tcPr>
          <w:p w14:paraId="691C433D"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 xml:space="preserve">Access or loss of data which is </w:t>
            </w:r>
            <w:r w:rsidRPr="00D125F9">
              <w:rPr>
                <w:rFonts w:ascii="Arial" w:eastAsia="Times New Roman" w:hAnsi="Arial" w:cs="Arial"/>
                <w:b/>
                <w:bCs/>
                <w:color w:val="000000"/>
                <w:lang w:eastAsia="en-GB"/>
              </w:rPr>
              <w:t>not</w:t>
            </w:r>
            <w:r w:rsidRPr="00D125F9">
              <w:rPr>
                <w:rFonts w:ascii="Arial" w:eastAsia="Times New Roman" w:hAnsi="Arial" w:cs="Arial"/>
                <w:color w:val="000000"/>
                <w:lang w:eastAsia="en-GB"/>
              </w:rPr>
              <w:t xml:space="preserve"> linked to individuals and classed as personal. </w:t>
            </w:r>
            <w:r w:rsidRPr="00D125F9">
              <w:rPr>
                <w:rFonts w:ascii="Arial" w:eastAsia="Times New Roman" w:hAnsi="Arial" w:cs="Arial"/>
                <w:color w:val="000000"/>
                <w:lang w:eastAsia="en-GB"/>
              </w:rPr>
              <w:br/>
              <w:t>This may include school action plans, lesson planning, policies and meeting notes.</w:t>
            </w:r>
          </w:p>
        </w:tc>
      </w:tr>
      <w:tr w:rsidR="00075DF9" w:rsidRPr="00D125F9" w14:paraId="30F61B09" w14:textId="77777777" w:rsidTr="00262870">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B0908C6"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14:paraId="44A24E99"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Personal Data Breach</w:t>
            </w:r>
          </w:p>
        </w:tc>
        <w:tc>
          <w:tcPr>
            <w:tcW w:w="7180" w:type="dxa"/>
            <w:tcBorders>
              <w:top w:val="nil"/>
              <w:left w:val="nil"/>
              <w:bottom w:val="single" w:sz="4" w:space="0" w:color="auto"/>
              <w:right w:val="single" w:sz="8" w:space="0" w:color="auto"/>
            </w:tcBorders>
            <w:shd w:val="clear" w:color="auto" w:fill="auto"/>
            <w:vAlign w:val="center"/>
            <w:hideMark/>
          </w:tcPr>
          <w:p w14:paraId="21AE260A"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lang w:eastAsia="en-GB"/>
              </w:rPr>
              <w:t xml:space="preserve">Sensitive personally identifiable data has been accessed or extracted. </w:t>
            </w:r>
            <w:r w:rsidRPr="00D125F9">
              <w:rPr>
                <w:rFonts w:ascii="Arial" w:eastAsia="Times New Roman" w:hAnsi="Arial" w:cs="Arial"/>
                <w:color w:val="000000"/>
                <w:lang w:eastAsia="en-GB"/>
              </w:rPr>
              <w:br/>
              <w:t>Data which may cause ‘significant impact’ to the person / people concerned requires a report to the ICO within 72 hours.</w:t>
            </w:r>
          </w:p>
        </w:tc>
      </w:tr>
      <w:tr w:rsidR="00075DF9" w:rsidRPr="00D125F9" w14:paraId="5A837019"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C77F418"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14:paraId="50DC3607"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Integrity Loss</w:t>
            </w:r>
          </w:p>
        </w:tc>
        <w:tc>
          <w:tcPr>
            <w:tcW w:w="7180" w:type="dxa"/>
            <w:tcBorders>
              <w:top w:val="nil"/>
              <w:left w:val="nil"/>
              <w:bottom w:val="single" w:sz="8" w:space="0" w:color="auto"/>
              <w:right w:val="single" w:sz="8" w:space="0" w:color="auto"/>
            </w:tcBorders>
            <w:shd w:val="clear" w:color="auto" w:fill="auto"/>
            <w:vAlign w:val="center"/>
            <w:hideMark/>
          </w:tcPr>
          <w:p w14:paraId="2B118761"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lang w:eastAsia="en-GB"/>
              </w:rPr>
              <w:t>Data, which may include sensitive personal data, has been changed or deleted. (This also includes corruption of data)</w:t>
            </w:r>
          </w:p>
        </w:tc>
      </w:tr>
      <w:tr w:rsidR="00075DF9" w:rsidRPr="00D125F9" w14:paraId="4661EFFD" w14:textId="77777777" w:rsidTr="00262870">
        <w:trPr>
          <w:trHeight w:val="105"/>
        </w:trPr>
        <w:tc>
          <w:tcPr>
            <w:tcW w:w="960" w:type="dxa"/>
            <w:tcBorders>
              <w:top w:val="nil"/>
              <w:left w:val="nil"/>
              <w:bottom w:val="nil"/>
              <w:right w:val="nil"/>
            </w:tcBorders>
            <w:shd w:val="clear" w:color="auto" w:fill="auto"/>
            <w:noWrap/>
            <w:vAlign w:val="bottom"/>
            <w:hideMark/>
          </w:tcPr>
          <w:p w14:paraId="7F706371" w14:textId="77777777" w:rsidR="00075DF9" w:rsidRPr="00D125F9" w:rsidRDefault="00075DF9" w:rsidP="00912BC1">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15A3E9A1" w14:textId="77777777" w:rsidR="00075DF9" w:rsidRPr="00D125F9" w:rsidRDefault="00075DF9" w:rsidP="00912BC1">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4C467777" w14:textId="77777777" w:rsidR="00075DF9" w:rsidRPr="00D125F9" w:rsidRDefault="00075DF9" w:rsidP="00912BC1">
            <w:pPr>
              <w:spacing w:after="0" w:line="240" w:lineRule="auto"/>
              <w:jc w:val="center"/>
              <w:rPr>
                <w:rFonts w:ascii="Arial" w:eastAsia="Times New Roman" w:hAnsi="Arial" w:cs="Arial"/>
                <w:sz w:val="20"/>
                <w:szCs w:val="20"/>
                <w:lang w:eastAsia="en-GB"/>
              </w:rPr>
            </w:pPr>
          </w:p>
        </w:tc>
      </w:tr>
      <w:tr w:rsidR="00075DF9" w:rsidRPr="00D125F9" w14:paraId="02541B8C" w14:textId="77777777" w:rsidTr="00262870">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14:paraId="36409BFF"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67AD4C5E"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Existing Resources</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7E579DF7"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can be promptly facilitated with the resources which are readily available to the school.</w:t>
            </w:r>
          </w:p>
        </w:tc>
      </w:tr>
      <w:tr w:rsidR="00075DF9" w:rsidRPr="00D125F9" w14:paraId="6C190C58"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FB1856D"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08588FF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Facilitated by Additional Resources</w:t>
            </w:r>
          </w:p>
        </w:tc>
        <w:tc>
          <w:tcPr>
            <w:tcW w:w="7180" w:type="dxa"/>
            <w:tcBorders>
              <w:top w:val="nil"/>
              <w:left w:val="nil"/>
              <w:bottom w:val="single" w:sz="4" w:space="0" w:color="auto"/>
              <w:right w:val="single" w:sz="8" w:space="0" w:color="auto"/>
            </w:tcBorders>
            <w:shd w:val="clear" w:color="auto" w:fill="auto"/>
            <w:vAlign w:val="center"/>
            <w:hideMark/>
          </w:tcPr>
          <w:p w14:paraId="489736AB"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can be facilitated within an identified timescale with additional resources which can be easily accessed.</w:t>
            </w:r>
          </w:p>
        </w:tc>
      </w:tr>
      <w:tr w:rsidR="00075DF9" w:rsidRPr="00D125F9" w14:paraId="6E18DC3A"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7FB7E16"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2620DE0C"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Third Party Services</w:t>
            </w:r>
          </w:p>
        </w:tc>
        <w:tc>
          <w:tcPr>
            <w:tcW w:w="7180" w:type="dxa"/>
            <w:tcBorders>
              <w:top w:val="nil"/>
              <w:left w:val="nil"/>
              <w:bottom w:val="single" w:sz="4" w:space="0" w:color="auto"/>
              <w:right w:val="single" w:sz="8" w:space="0" w:color="auto"/>
            </w:tcBorders>
            <w:shd w:val="clear" w:color="auto" w:fill="auto"/>
            <w:vAlign w:val="center"/>
            <w:hideMark/>
          </w:tcPr>
          <w:p w14:paraId="55F333D8" w14:textId="6B6109F3"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 xml:space="preserve">Recovery is not </w:t>
            </w:r>
            <w:r w:rsidR="00944E5D" w:rsidRPr="00D125F9">
              <w:rPr>
                <w:rFonts w:ascii="Arial" w:eastAsia="Times New Roman" w:hAnsi="Arial" w:cs="Arial"/>
                <w:color w:val="000000"/>
                <w:szCs w:val="36"/>
                <w:lang w:eastAsia="en-GB"/>
              </w:rPr>
              <w:t>guaranteed,</w:t>
            </w:r>
            <w:r w:rsidRPr="00D125F9">
              <w:rPr>
                <w:rFonts w:ascii="Arial" w:eastAsia="Times New Roman" w:hAnsi="Arial" w:cs="Arial"/>
                <w:color w:val="000000"/>
                <w:szCs w:val="36"/>
                <w:lang w:eastAsia="en-GB"/>
              </w:rPr>
              <w:t xml:space="preserve"> and outside services are required to facilitate full or partial restoration.</w:t>
            </w:r>
          </w:p>
        </w:tc>
      </w:tr>
      <w:tr w:rsidR="00075DF9" w:rsidRPr="00D125F9" w14:paraId="6F6603A0"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AC59973"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199CBEB3"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Not Recoverable</w:t>
            </w:r>
          </w:p>
        </w:tc>
        <w:tc>
          <w:tcPr>
            <w:tcW w:w="7180" w:type="dxa"/>
            <w:tcBorders>
              <w:top w:val="nil"/>
              <w:left w:val="nil"/>
              <w:bottom w:val="single" w:sz="8" w:space="0" w:color="auto"/>
              <w:right w:val="single" w:sz="8" w:space="0" w:color="auto"/>
            </w:tcBorders>
            <w:shd w:val="clear" w:color="auto" w:fill="auto"/>
            <w:vAlign w:val="center"/>
            <w:hideMark/>
          </w:tcPr>
          <w:p w14:paraId="2D4C9E6A"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from the incident is not possible. Data may have been extracted, encrypted or backups may have failed.</w:t>
            </w:r>
          </w:p>
        </w:tc>
      </w:tr>
    </w:tbl>
    <w:p w14:paraId="37A5F707" w14:textId="77777777" w:rsidR="00075DF9" w:rsidRPr="00D125F9" w:rsidRDefault="00075DF9" w:rsidP="00075DF9">
      <w:pPr>
        <w:tabs>
          <w:tab w:val="left" w:pos="2235"/>
        </w:tabs>
        <w:rPr>
          <w:rFonts w:ascii="Arial" w:hAnsi="Arial" w:cs="Arial"/>
        </w:rPr>
      </w:pPr>
    </w:p>
    <w:p w14:paraId="41FEC41E" w14:textId="77777777" w:rsidR="009A0D1C" w:rsidRDefault="009A0D1C" w:rsidP="002C11F5">
      <w:pPr>
        <w:pStyle w:val="Heading1"/>
        <w:rPr>
          <w:rFonts w:ascii="Arial" w:hAnsi="Arial" w:cs="Arial"/>
          <w:b/>
          <w:color w:val="1F4E79" w:themeColor="accent1" w:themeShade="80"/>
          <w:sz w:val="28"/>
        </w:rPr>
      </w:pPr>
      <w:bookmarkStart w:id="32" w:name="_Communication_Templates"/>
      <w:bookmarkStart w:id="33" w:name="_1.17_Communication_Templates"/>
      <w:bookmarkStart w:id="34" w:name="_Appendix_B:_Communication"/>
      <w:bookmarkStart w:id="35" w:name="_Appendix_B:_Communication_1"/>
      <w:bookmarkStart w:id="36" w:name="_Toc96950410"/>
      <w:bookmarkEnd w:id="32"/>
      <w:bookmarkEnd w:id="33"/>
      <w:bookmarkEnd w:id="34"/>
      <w:bookmarkEnd w:id="35"/>
    </w:p>
    <w:p w14:paraId="31E19790" w14:textId="77777777" w:rsidR="009A0D1C" w:rsidRDefault="009A0D1C" w:rsidP="002C11F5">
      <w:pPr>
        <w:pStyle w:val="Heading1"/>
        <w:rPr>
          <w:rFonts w:ascii="Arial" w:hAnsi="Arial" w:cs="Arial"/>
          <w:b/>
          <w:color w:val="1F4E79" w:themeColor="accent1" w:themeShade="80"/>
          <w:sz w:val="28"/>
        </w:rPr>
      </w:pPr>
    </w:p>
    <w:p w14:paraId="64FAFAE7" w14:textId="77777777" w:rsidR="009A0D1C" w:rsidRDefault="009A0D1C" w:rsidP="002C11F5">
      <w:pPr>
        <w:pStyle w:val="Heading1"/>
        <w:rPr>
          <w:rFonts w:ascii="Arial" w:hAnsi="Arial" w:cs="Arial"/>
          <w:b/>
          <w:color w:val="1F4E79" w:themeColor="accent1" w:themeShade="80"/>
          <w:sz w:val="28"/>
        </w:rPr>
      </w:pPr>
    </w:p>
    <w:p w14:paraId="46E150B9" w14:textId="77777777" w:rsidR="009A0D1C" w:rsidRDefault="009A0D1C" w:rsidP="002C11F5">
      <w:pPr>
        <w:pStyle w:val="Heading1"/>
        <w:rPr>
          <w:rFonts w:ascii="Arial" w:hAnsi="Arial" w:cs="Arial"/>
          <w:b/>
          <w:color w:val="1F4E79" w:themeColor="accent1" w:themeShade="80"/>
          <w:sz w:val="28"/>
        </w:rPr>
      </w:pPr>
    </w:p>
    <w:p w14:paraId="1A3E4E9A" w14:textId="77777777" w:rsidR="009A0D1C" w:rsidRDefault="009A0D1C" w:rsidP="002C11F5">
      <w:pPr>
        <w:pStyle w:val="Heading1"/>
        <w:rPr>
          <w:rFonts w:ascii="Arial" w:hAnsi="Arial" w:cs="Arial"/>
          <w:b/>
          <w:color w:val="1F4E79" w:themeColor="accent1" w:themeShade="80"/>
          <w:sz w:val="28"/>
        </w:rPr>
      </w:pPr>
    </w:p>
    <w:p w14:paraId="5C8F3B38" w14:textId="3F5E2856" w:rsidR="00075DF9" w:rsidRPr="00D125F9" w:rsidRDefault="00075DF9" w:rsidP="002C11F5">
      <w:pPr>
        <w:pStyle w:val="Heading1"/>
        <w:rPr>
          <w:rFonts w:ascii="Arial" w:hAnsi="Arial" w:cs="Arial"/>
          <w:b/>
          <w:color w:val="1F4E79" w:themeColor="accent1" w:themeShade="80"/>
          <w:sz w:val="28"/>
        </w:rPr>
      </w:pPr>
      <w:r w:rsidRPr="00D125F9">
        <w:rPr>
          <w:rFonts w:ascii="Arial" w:hAnsi="Arial" w:cs="Arial"/>
          <w:b/>
          <w:color w:val="1F4E79" w:themeColor="accent1" w:themeShade="80"/>
          <w:sz w:val="28"/>
        </w:rPr>
        <w:t>Appendix</w:t>
      </w:r>
      <w:r w:rsidRPr="00D125F9">
        <w:rPr>
          <w:rFonts w:ascii="Arial" w:hAnsi="Arial" w:cs="Arial"/>
          <w:b/>
          <w:color w:val="1F4E79" w:themeColor="accent1" w:themeShade="80"/>
          <w:sz w:val="28"/>
          <w:szCs w:val="28"/>
        </w:rPr>
        <w:t xml:space="preserve"> B: </w:t>
      </w:r>
      <w:r w:rsidRPr="00D125F9">
        <w:rPr>
          <w:rFonts w:ascii="Arial" w:hAnsi="Arial" w:cs="Arial"/>
          <w:b/>
          <w:color w:val="1F4E79" w:themeColor="accent1" w:themeShade="80"/>
          <w:sz w:val="28"/>
        </w:rPr>
        <w:t>Communication Templates</w:t>
      </w:r>
      <w:bookmarkEnd w:id="36"/>
    </w:p>
    <w:p w14:paraId="2D626B72" w14:textId="77777777" w:rsidR="002C11F5" w:rsidRPr="00D125F9" w:rsidRDefault="002C11F5" w:rsidP="00A16B48">
      <w:pPr>
        <w:rPr>
          <w:rFonts w:ascii="Arial" w:hAnsi="Arial" w:cs="Arial"/>
          <w:b/>
          <w:sz w:val="24"/>
          <w:szCs w:val="24"/>
        </w:rPr>
      </w:pPr>
    </w:p>
    <w:p w14:paraId="7DDFB57F" w14:textId="375AB1C4" w:rsidR="00075DF9" w:rsidRPr="00D125F9" w:rsidRDefault="00ED2A0A" w:rsidP="00E22505">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1. </w:t>
      </w:r>
      <w:bookmarkStart w:id="37" w:name="_Toc52464820"/>
      <w:r w:rsidR="00075DF9" w:rsidRPr="00D125F9">
        <w:rPr>
          <w:rFonts w:ascii="Arial" w:hAnsi="Arial" w:cs="Arial"/>
          <w:b/>
          <w:color w:val="1F4E79" w:themeColor="accent1" w:themeShade="80"/>
          <w:sz w:val="28"/>
          <w:szCs w:val="28"/>
        </w:rPr>
        <w:t>School Open</w:t>
      </w:r>
      <w:bookmarkEnd w:id="37"/>
    </w:p>
    <w:p w14:paraId="0A42D2DC" w14:textId="77777777" w:rsidR="00075DF9" w:rsidRPr="00D125F9" w:rsidRDefault="00075DF9" w:rsidP="00075DF9">
      <w:pPr>
        <w:rPr>
          <w:rFonts w:ascii="Arial" w:hAnsi="Arial" w:cs="Arial"/>
          <w:sz w:val="24"/>
        </w:rPr>
      </w:pPr>
    </w:p>
    <w:p w14:paraId="409FF001" w14:textId="77777777" w:rsidR="00075DF9" w:rsidRPr="00D125F9" w:rsidRDefault="00075DF9" w:rsidP="00075DF9">
      <w:pPr>
        <w:rPr>
          <w:rFonts w:ascii="Arial" w:hAnsi="Arial" w:cs="Arial"/>
          <w:sz w:val="24"/>
        </w:rPr>
      </w:pPr>
      <w:r w:rsidRPr="00D125F9">
        <w:rPr>
          <w:rFonts w:ascii="Arial" w:hAnsi="Arial" w:cs="Arial"/>
          <w:sz w:val="24"/>
        </w:rPr>
        <w:t>Dear Parent/Carer,</w:t>
      </w:r>
    </w:p>
    <w:p w14:paraId="52C7250A" w14:textId="77777777" w:rsidR="00075DF9" w:rsidRPr="00D125F9" w:rsidRDefault="00075DF9" w:rsidP="00075DF9">
      <w:pPr>
        <w:rPr>
          <w:rFonts w:ascii="Arial" w:hAnsi="Arial" w:cs="Arial"/>
          <w:sz w:val="24"/>
        </w:rPr>
      </w:pPr>
      <w:r w:rsidRPr="00D125F9">
        <w:rPr>
          <w:rFonts w:ascii="Arial" w:hAnsi="Arial" w:cs="Arial"/>
          <w:sz w:val="24"/>
        </w:rPr>
        <w:t>I am writing to inform you that it appears the school has been a victim of [a cyber-attack / serious system outage]. This has taken down [some / all] of the school IT systems. This means that we currently do not have any access to [telephones / emails / server / MIS etc] At present we have no indication of how long it will take to restore our systems. [OR it is anticipated it may take XXXX to restore these systems]</w:t>
      </w:r>
    </w:p>
    <w:p w14:paraId="3CE4BFD5" w14:textId="77777777" w:rsidR="00075DF9" w:rsidRPr="00D125F9" w:rsidRDefault="00075DF9" w:rsidP="00075DF9">
      <w:pPr>
        <w:rPr>
          <w:rFonts w:ascii="Arial" w:hAnsi="Arial" w:cs="Arial"/>
          <w:sz w:val="24"/>
        </w:rPr>
      </w:pPr>
      <w:r w:rsidRPr="00D125F9">
        <w:rPr>
          <w:rFonts w:ascii="Arial" w:hAnsi="Arial" w:cs="Arial"/>
          <w:sz w:val="24"/>
        </w:rP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14:paraId="2EA027FF" w14:textId="7A5382A2" w:rsidR="00075DF9" w:rsidRPr="00D125F9" w:rsidRDefault="00075DF9" w:rsidP="00075DF9">
      <w:pPr>
        <w:rPr>
          <w:rFonts w:ascii="Arial" w:hAnsi="Arial" w:cs="Arial"/>
          <w:sz w:val="24"/>
        </w:rPr>
      </w:pPr>
      <w:r w:rsidRPr="00D125F9">
        <w:rPr>
          <w:rFonts w:ascii="Arial" w:hAnsi="Arial" w:cs="Arial"/>
          <w:sz w:val="24"/>
        </w:rPr>
        <w:t xml:space="preserve">The school will be working with the [Trust / Local Authority], IT providers and other relevant </w:t>
      </w:r>
      <w:r w:rsidR="00944E5D" w:rsidRPr="00D125F9">
        <w:rPr>
          <w:rFonts w:ascii="Arial" w:hAnsi="Arial" w:cs="Arial"/>
          <w:sz w:val="24"/>
        </w:rPr>
        <w:t>third parties</w:t>
      </w:r>
      <w:r w:rsidRPr="00D125F9">
        <w:rPr>
          <w:rFonts w:ascii="Arial" w:hAnsi="Arial" w:cs="Arial"/>
          <w:sz w:val="24"/>
        </w:rPr>
        <w:t xml:space="preserve"> [Department for Education / NCSC / local police constabulary] to restore functionality and normal working as soon as possible.</w:t>
      </w:r>
    </w:p>
    <w:p w14:paraId="512B1E67" w14:textId="77777777" w:rsidR="00075DF9" w:rsidRPr="00D125F9" w:rsidRDefault="00075DF9" w:rsidP="00075DF9">
      <w:pPr>
        <w:rPr>
          <w:rFonts w:ascii="Arial" w:hAnsi="Arial" w:cs="Arial"/>
          <w:sz w:val="24"/>
        </w:rPr>
      </w:pPr>
      <w:r w:rsidRPr="00D125F9">
        <w:rPr>
          <w:rFonts w:ascii="Arial" w:hAnsi="Arial" w:cs="Arial"/>
          <w:sz w:val="24"/>
        </w:rPr>
        <w:t>In consultation with the [Trust / Local Authority] we have completed a risk assessment on all areas affected to address concerns surrounding the safeguarding of our pupils and staff. The school will remain open with the following changes [detail any changes required]</w:t>
      </w:r>
    </w:p>
    <w:p w14:paraId="7E3A3B2B" w14:textId="77777777" w:rsidR="00075DF9" w:rsidRPr="00D125F9" w:rsidRDefault="00075DF9" w:rsidP="00075DF9">
      <w:pPr>
        <w:rPr>
          <w:rFonts w:ascii="Arial" w:hAnsi="Arial" w:cs="Arial"/>
          <w:sz w:val="24"/>
        </w:rPr>
      </w:pPr>
      <w:r w:rsidRPr="00D125F9">
        <w:rPr>
          <w:rFonts w:ascii="Arial" w:hAnsi="Arial" w:cs="Arial"/>
          <w:sz w:val="24"/>
        </w:rPr>
        <w:t>I appreciate that this will cause some problems for parents/carers with regards to school communications and apologise for any inconvenience.</w:t>
      </w:r>
    </w:p>
    <w:p w14:paraId="1AFCD417" w14:textId="12F1012B" w:rsidR="00075DF9" w:rsidRPr="00D125F9" w:rsidRDefault="00075DF9" w:rsidP="00075DF9">
      <w:pPr>
        <w:rPr>
          <w:rFonts w:ascii="Arial" w:hAnsi="Arial" w:cs="Arial"/>
          <w:sz w:val="24"/>
        </w:rPr>
      </w:pPr>
      <w:r w:rsidRPr="00D125F9">
        <w:rPr>
          <w:rFonts w:ascii="Arial" w:hAnsi="Arial" w:cs="Arial"/>
          <w:sz w:val="24"/>
        </w:rPr>
        <w:t xml:space="preserve">We will continue to assess the situation and update parents/carers as necessary. [If </w:t>
      </w:r>
      <w:r w:rsidR="00944E5D" w:rsidRPr="00D125F9">
        <w:rPr>
          <w:rFonts w:ascii="Arial" w:hAnsi="Arial" w:cs="Arial"/>
          <w:sz w:val="24"/>
        </w:rPr>
        <w:t>possible,</w:t>
      </w:r>
      <w:r w:rsidRPr="00D125F9">
        <w:rPr>
          <w:rFonts w:ascii="Arial" w:hAnsi="Arial" w:cs="Arial"/>
          <w:sz w:val="24"/>
        </w:rPr>
        <w:t xml:space="preserve"> inform how you will update i.e. via website/text message]</w:t>
      </w:r>
    </w:p>
    <w:p w14:paraId="70612662" w14:textId="77777777" w:rsidR="00075DF9" w:rsidRPr="00D125F9" w:rsidRDefault="00075DF9" w:rsidP="00075DF9">
      <w:pPr>
        <w:rPr>
          <w:rFonts w:ascii="Arial" w:hAnsi="Arial" w:cs="Arial"/>
          <w:sz w:val="24"/>
        </w:rPr>
      </w:pPr>
      <w:r w:rsidRPr="00D125F9">
        <w:rPr>
          <w:rFonts w:ascii="Arial" w:hAnsi="Arial" w:cs="Arial"/>
          <w:sz w:val="24"/>
        </w:rPr>
        <w:t>Yours sincerely,</w:t>
      </w:r>
    </w:p>
    <w:p w14:paraId="5A0A6800" w14:textId="77777777" w:rsidR="00075DF9" w:rsidRPr="00D125F9" w:rsidRDefault="00075DF9" w:rsidP="00075DF9">
      <w:pPr>
        <w:rPr>
          <w:rFonts w:ascii="Arial" w:hAnsi="Arial" w:cs="Arial"/>
          <w:sz w:val="24"/>
        </w:rPr>
      </w:pPr>
      <w:r w:rsidRPr="00D125F9">
        <w:rPr>
          <w:rFonts w:ascii="Arial" w:hAnsi="Arial" w:cs="Arial"/>
          <w:sz w:val="24"/>
        </w:rPr>
        <w:t xml:space="preserve"> </w:t>
      </w:r>
    </w:p>
    <w:p w14:paraId="5C449F24" w14:textId="77777777" w:rsidR="00075DF9" w:rsidRPr="00D125F9" w:rsidRDefault="00075DF9" w:rsidP="00075DF9">
      <w:pPr>
        <w:rPr>
          <w:rFonts w:ascii="Arial" w:hAnsi="Arial" w:cs="Arial"/>
          <w:sz w:val="24"/>
        </w:rPr>
      </w:pPr>
    </w:p>
    <w:p w14:paraId="63B5759E" w14:textId="66BBC17B" w:rsidR="00075DF9" w:rsidRPr="00D125F9" w:rsidRDefault="00075DF9" w:rsidP="00E22505">
      <w:pPr>
        <w:rPr>
          <w:rFonts w:ascii="Arial" w:hAnsi="Arial" w:cs="Arial"/>
          <w:b/>
          <w:color w:val="1F4E79" w:themeColor="accent1" w:themeShade="80"/>
          <w:sz w:val="28"/>
          <w:szCs w:val="28"/>
        </w:rPr>
      </w:pPr>
      <w:r w:rsidRPr="00D125F9">
        <w:rPr>
          <w:rFonts w:ascii="Arial" w:hAnsi="Arial" w:cs="Arial"/>
          <w:sz w:val="24"/>
        </w:rPr>
        <w:br w:type="page"/>
      </w:r>
      <w:r w:rsidR="00ED2A0A" w:rsidRPr="00D125F9">
        <w:rPr>
          <w:rFonts w:ascii="Arial" w:hAnsi="Arial" w:cs="Arial"/>
          <w:b/>
          <w:color w:val="1F4E79" w:themeColor="accent1" w:themeShade="80"/>
          <w:sz w:val="28"/>
          <w:szCs w:val="28"/>
        </w:rPr>
        <w:lastRenderedPageBreak/>
        <w:t xml:space="preserve">2. </w:t>
      </w:r>
      <w:bookmarkStart w:id="38" w:name="_Toc52464821"/>
      <w:r w:rsidRPr="00D125F9">
        <w:rPr>
          <w:rFonts w:ascii="Arial" w:hAnsi="Arial" w:cs="Arial"/>
          <w:b/>
          <w:color w:val="1F4E79" w:themeColor="accent1" w:themeShade="80"/>
          <w:sz w:val="28"/>
          <w:szCs w:val="28"/>
        </w:rPr>
        <w:t>School Closure</w:t>
      </w:r>
      <w:bookmarkEnd w:id="38"/>
    </w:p>
    <w:p w14:paraId="436E1580" w14:textId="77777777" w:rsidR="00075DF9" w:rsidRPr="00D125F9" w:rsidRDefault="00075DF9" w:rsidP="00075DF9">
      <w:pPr>
        <w:rPr>
          <w:rFonts w:ascii="Arial" w:hAnsi="Arial" w:cs="Arial"/>
          <w:sz w:val="24"/>
        </w:rPr>
      </w:pPr>
      <w:r w:rsidRPr="00D125F9">
        <w:rPr>
          <w:rFonts w:ascii="Arial" w:hAnsi="Arial" w:cs="Arial"/>
          <w:sz w:val="24"/>
        </w:rPr>
        <w:t xml:space="preserve"> </w:t>
      </w:r>
    </w:p>
    <w:p w14:paraId="713BA6F0" w14:textId="77777777" w:rsidR="00075DF9" w:rsidRPr="00D125F9" w:rsidRDefault="00075DF9" w:rsidP="00075DF9">
      <w:pPr>
        <w:rPr>
          <w:rFonts w:ascii="Arial" w:hAnsi="Arial" w:cs="Arial"/>
          <w:sz w:val="24"/>
        </w:rPr>
      </w:pPr>
      <w:r w:rsidRPr="00D125F9">
        <w:rPr>
          <w:rFonts w:ascii="Arial" w:hAnsi="Arial" w:cs="Arial"/>
          <w:sz w:val="24"/>
        </w:rPr>
        <w:t>Dear Parent/Carer,</w:t>
      </w:r>
    </w:p>
    <w:p w14:paraId="1880446B" w14:textId="77777777" w:rsidR="00075DF9" w:rsidRPr="00D125F9" w:rsidRDefault="00075DF9" w:rsidP="00075DF9">
      <w:pPr>
        <w:rPr>
          <w:rFonts w:ascii="Arial" w:hAnsi="Arial" w:cs="Arial"/>
          <w:sz w:val="24"/>
        </w:rPr>
      </w:pPr>
      <w:r w:rsidRPr="00D125F9">
        <w:rPr>
          <w:rFonts w:ascii="Arial" w:hAnsi="Arial" w:cs="Arial"/>
          <w:sz w:val="24"/>
        </w:rPr>
        <w:t xml:space="preserve">I am writing to inform you that it appears the school has been a victim of [a cyber-attack / serious system outage]. This has taken down the school IT system. This means that we currently do not have any access to [telephones / emails / server / MIS etc]. At present we have no indication of how long it will take to restore our systems. </w:t>
      </w:r>
    </w:p>
    <w:p w14:paraId="0BCD80D6" w14:textId="77777777" w:rsidR="00075DF9" w:rsidRPr="00D125F9" w:rsidRDefault="00075DF9" w:rsidP="00075DF9">
      <w:pPr>
        <w:rPr>
          <w:rFonts w:ascii="Arial" w:hAnsi="Arial" w:cs="Arial"/>
          <w:sz w:val="24"/>
        </w:rPr>
      </w:pPr>
      <w:r w:rsidRPr="00D125F9">
        <w:rPr>
          <w:rFonts w:ascii="Arial" w:hAnsi="Arial" w:cs="Arial"/>
          <w:sz w:val="24"/>
        </w:rPr>
        <w:t>We are in liaison with our school Data Protection Officer and this data breach has been reported to the Information Commissioners Office (ICO) in line with the requirements of the Data Protection Act 2018 / GDPR.</w:t>
      </w:r>
    </w:p>
    <w:p w14:paraId="65D43B8D" w14:textId="77777777" w:rsidR="00075DF9" w:rsidRPr="00D125F9" w:rsidRDefault="00075DF9" w:rsidP="00075DF9">
      <w:pPr>
        <w:rPr>
          <w:rFonts w:ascii="Arial" w:hAnsi="Arial" w:cs="Arial"/>
          <w:sz w:val="24"/>
        </w:rPr>
      </w:pPr>
      <w:r w:rsidRPr="00D125F9">
        <w:rPr>
          <w:rFonts w:ascii="Arial" w:hAnsi="Arial" w:cs="Arial"/>
          <w:sz w:val="24"/>
        </w:rPr>
        <w:t>In consultation with the [Trust / Local Authority] we have completed a risk assessment on all areas affected to address concerns surrounding the safeguarding of our pupils and staff.</w:t>
      </w:r>
    </w:p>
    <w:p w14:paraId="19FD77B4" w14:textId="77777777" w:rsidR="00075DF9" w:rsidRPr="00D125F9" w:rsidRDefault="00075DF9" w:rsidP="00075DF9">
      <w:pPr>
        <w:rPr>
          <w:rFonts w:ascii="Arial" w:hAnsi="Arial" w:cs="Arial"/>
          <w:sz w:val="24"/>
        </w:rPr>
      </w:pPr>
      <w:r w:rsidRPr="00D125F9">
        <w:rPr>
          <w:rFonts w:ascii="Arial" w:hAnsi="Arial" w:cs="Arial"/>
          <w:sz w:val="24"/>
        </w:rPr>
        <w:t xml:space="preserve">I feel that we have no option other than to close the school to students on [XXXXXXXXXX]. We are currently planning that the school will be open as normal on [XXXXXXXXXX] </w:t>
      </w:r>
    </w:p>
    <w:p w14:paraId="2BE5E1F3" w14:textId="11AE9E8E" w:rsidR="00075DF9" w:rsidRPr="00D125F9" w:rsidRDefault="00075DF9" w:rsidP="00075DF9">
      <w:pPr>
        <w:rPr>
          <w:rFonts w:ascii="Arial" w:hAnsi="Arial" w:cs="Arial"/>
          <w:sz w:val="24"/>
        </w:rPr>
      </w:pPr>
      <w:r w:rsidRPr="00D125F9">
        <w:rPr>
          <w:rFonts w:ascii="Arial" w:hAnsi="Arial" w:cs="Arial"/>
          <w:sz w:val="24"/>
        </w:rPr>
        <w:t xml:space="preserve">I appreciate that this will cause some problems for parents/carers with regards to childcare arrangements and apologise for any </w:t>
      </w:r>
      <w:r w:rsidR="00296518" w:rsidRPr="00D125F9">
        <w:rPr>
          <w:rFonts w:ascii="Arial" w:hAnsi="Arial" w:cs="Arial"/>
          <w:sz w:val="24"/>
        </w:rPr>
        <w:t>inconvenience but</w:t>
      </w:r>
      <w:r w:rsidRPr="00D125F9">
        <w:rPr>
          <w:rFonts w:ascii="Arial" w:hAnsi="Arial" w:cs="Arial"/>
          <w:sz w:val="24"/>
        </w:rPr>
        <w:t xml:space="preserve"> feel that we have no option other than to take this course of action.</w:t>
      </w:r>
    </w:p>
    <w:p w14:paraId="2D19EB8A" w14:textId="32F31742" w:rsidR="00075DF9" w:rsidRPr="00D125F9" w:rsidRDefault="00075DF9" w:rsidP="00075DF9">
      <w:pPr>
        <w:rPr>
          <w:rFonts w:ascii="Arial" w:hAnsi="Arial" w:cs="Arial"/>
          <w:sz w:val="24"/>
        </w:rPr>
      </w:pPr>
      <w:r w:rsidRPr="00D125F9">
        <w:rPr>
          <w:rFonts w:ascii="Arial" w:hAnsi="Arial" w:cs="Arial"/>
          <w:sz w:val="24"/>
        </w:rPr>
        <w:t xml:space="preserve">The school will be working with the [Trust / Local Authority], IT providers and other relevant </w:t>
      </w:r>
      <w:r w:rsidR="00296518" w:rsidRPr="00D125F9">
        <w:rPr>
          <w:rFonts w:ascii="Arial" w:hAnsi="Arial" w:cs="Arial"/>
          <w:sz w:val="24"/>
        </w:rPr>
        <w:t>third parties</w:t>
      </w:r>
      <w:r w:rsidRPr="00D125F9">
        <w:rPr>
          <w:rFonts w:ascii="Arial" w:hAnsi="Arial" w:cs="Arial"/>
          <w:sz w:val="24"/>
        </w:rPr>
        <w:t xml:space="preserve"> [Department for Education / NCSC / local police constabulary] to restore functionality and re-open as soon as possible.</w:t>
      </w:r>
    </w:p>
    <w:p w14:paraId="566DD2D1" w14:textId="3FC5A1BF" w:rsidR="00075DF9" w:rsidRPr="00D125F9" w:rsidRDefault="00075DF9" w:rsidP="00075DF9">
      <w:pPr>
        <w:rPr>
          <w:rFonts w:ascii="Arial" w:hAnsi="Arial" w:cs="Arial"/>
          <w:sz w:val="24"/>
        </w:rPr>
      </w:pPr>
      <w:r w:rsidRPr="00D125F9">
        <w:rPr>
          <w:rFonts w:ascii="Arial" w:hAnsi="Arial" w:cs="Arial"/>
          <w:sz w:val="24"/>
        </w:rPr>
        <w:t xml:space="preserve">We will continue to assess the situation and update parents / carers as necessary. [If </w:t>
      </w:r>
      <w:r w:rsidR="00296518" w:rsidRPr="00D125F9">
        <w:rPr>
          <w:rFonts w:ascii="Arial" w:hAnsi="Arial" w:cs="Arial"/>
          <w:sz w:val="24"/>
        </w:rPr>
        <w:t>possible,</w:t>
      </w:r>
      <w:r w:rsidRPr="00D125F9">
        <w:rPr>
          <w:rFonts w:ascii="Arial" w:hAnsi="Arial" w:cs="Arial"/>
          <w:sz w:val="24"/>
        </w:rPr>
        <w:t xml:space="preserve"> inform how you will update i.e. via website / text message].</w:t>
      </w:r>
    </w:p>
    <w:p w14:paraId="4E3D72EB" w14:textId="77777777" w:rsidR="00075DF9" w:rsidRPr="00D125F9" w:rsidRDefault="00075DF9" w:rsidP="00075DF9">
      <w:pPr>
        <w:rPr>
          <w:rFonts w:ascii="Arial" w:hAnsi="Arial" w:cs="Arial"/>
          <w:sz w:val="24"/>
        </w:rPr>
      </w:pPr>
      <w:r w:rsidRPr="00D125F9">
        <w:rPr>
          <w:rFonts w:ascii="Arial" w:hAnsi="Arial" w:cs="Arial"/>
          <w:sz w:val="24"/>
        </w:rPr>
        <w:t>Yours sincerely,</w:t>
      </w:r>
    </w:p>
    <w:p w14:paraId="266E76CB" w14:textId="77777777" w:rsidR="00075DF9" w:rsidRPr="00D125F9" w:rsidRDefault="00075DF9" w:rsidP="00075DF9">
      <w:pPr>
        <w:rPr>
          <w:rFonts w:ascii="Arial" w:eastAsiaTheme="majorEastAsia" w:hAnsi="Arial" w:cs="Arial"/>
          <w:b/>
          <w:sz w:val="26"/>
          <w:szCs w:val="26"/>
        </w:rPr>
      </w:pPr>
      <w:bookmarkStart w:id="39" w:name="_Toc52464822"/>
      <w:r w:rsidRPr="00D125F9">
        <w:rPr>
          <w:rFonts w:ascii="Arial" w:hAnsi="Arial" w:cs="Arial"/>
          <w:b/>
        </w:rPr>
        <w:br w:type="page"/>
      </w:r>
    </w:p>
    <w:p w14:paraId="76CFFFEB" w14:textId="16610E33" w:rsidR="00075DF9" w:rsidRPr="00D125F9" w:rsidRDefault="00ED2A0A" w:rsidP="00E22505">
      <w:pPr>
        <w:rPr>
          <w:rFonts w:ascii="Arial" w:hAnsi="Arial" w:cs="Arial"/>
          <w:b/>
          <w:sz w:val="28"/>
          <w:szCs w:val="28"/>
        </w:rPr>
      </w:pPr>
      <w:r w:rsidRPr="00D125F9">
        <w:rPr>
          <w:rFonts w:ascii="Arial" w:hAnsi="Arial" w:cs="Arial"/>
          <w:b/>
          <w:color w:val="1F4E79" w:themeColor="accent1" w:themeShade="80"/>
          <w:sz w:val="28"/>
          <w:szCs w:val="28"/>
        </w:rPr>
        <w:lastRenderedPageBreak/>
        <w:t xml:space="preserve">3. </w:t>
      </w:r>
      <w:r w:rsidR="00075DF9" w:rsidRPr="00D125F9">
        <w:rPr>
          <w:rFonts w:ascii="Arial" w:hAnsi="Arial" w:cs="Arial"/>
          <w:b/>
          <w:color w:val="1F4E79" w:themeColor="accent1" w:themeShade="80"/>
          <w:sz w:val="28"/>
          <w:szCs w:val="28"/>
        </w:rPr>
        <w:t>Staff Statement Open</w:t>
      </w:r>
      <w:bookmarkEnd w:id="39"/>
    </w:p>
    <w:p w14:paraId="2499C0BA" w14:textId="77777777" w:rsidR="00075DF9" w:rsidRPr="00D125F9" w:rsidRDefault="00075DF9" w:rsidP="00075DF9">
      <w:pPr>
        <w:rPr>
          <w:rFonts w:ascii="Arial" w:hAnsi="Arial" w:cs="Arial"/>
          <w:sz w:val="24"/>
        </w:rPr>
      </w:pPr>
    </w:p>
    <w:p w14:paraId="398357D8" w14:textId="77777777" w:rsidR="00075DF9" w:rsidRPr="00D125F9" w:rsidRDefault="00075DF9" w:rsidP="00075DF9">
      <w:pPr>
        <w:rPr>
          <w:rFonts w:ascii="Arial" w:hAnsi="Arial" w:cs="Arial"/>
          <w:sz w:val="24"/>
        </w:rPr>
      </w:pPr>
      <w:r w:rsidRPr="00D125F9">
        <w:rPr>
          <w:rFonts w:ascii="Arial" w:hAnsi="Arial" w:cs="Arial"/>
          <w:sz w:val="24"/>
        </w:rPr>
        <w:t>The school detected a cyber-attack on [date] which has affected the following school IT systems:</w:t>
      </w:r>
    </w:p>
    <w:p w14:paraId="7ECDBCC0" w14:textId="77777777" w:rsidR="00075DF9" w:rsidRPr="00D125F9" w:rsidRDefault="00075DF9" w:rsidP="00075DF9">
      <w:pPr>
        <w:rPr>
          <w:rFonts w:ascii="Arial" w:hAnsi="Arial" w:cs="Arial"/>
          <w:sz w:val="24"/>
        </w:rPr>
      </w:pPr>
      <w:r w:rsidRPr="00D125F9">
        <w:rPr>
          <w:rFonts w:ascii="Arial" w:hAnsi="Arial" w:cs="Arial"/>
          <w:sz w:val="24"/>
        </w:rPr>
        <w:t>(Provide a description of the services affected)</w:t>
      </w:r>
    </w:p>
    <w:p w14:paraId="35CF164D" w14:textId="77777777" w:rsidR="00075DF9" w:rsidRPr="00D125F9" w:rsidRDefault="00075DF9" w:rsidP="00075DF9">
      <w:pPr>
        <w:rPr>
          <w:rFonts w:ascii="Arial" w:hAnsi="Arial" w:cs="Arial"/>
          <w:sz w:val="24"/>
        </w:rPr>
      </w:pPr>
    </w:p>
    <w:p w14:paraId="649747E2" w14:textId="77777777" w:rsidR="00075DF9" w:rsidRPr="00D125F9" w:rsidRDefault="00075DF9" w:rsidP="00075DF9">
      <w:pPr>
        <w:rPr>
          <w:rFonts w:ascii="Arial" w:hAnsi="Arial" w:cs="Arial"/>
          <w:sz w:val="24"/>
        </w:rPr>
      </w:pPr>
      <w:r w:rsidRPr="00D125F9">
        <w:rPr>
          <w:rFonts w:ascii="Arial" w:hAnsi="Arial" w:cs="Arial"/>
          <w:sz w:val="24"/>
        </w:rPr>
        <w:t>Following liaison with the [Trust / LA] the school will remain open with the following changes to working practice:</w:t>
      </w:r>
    </w:p>
    <w:p w14:paraId="1AADA6FC" w14:textId="77777777" w:rsidR="00075DF9" w:rsidRPr="00D125F9" w:rsidRDefault="00075DF9" w:rsidP="00075DF9">
      <w:pPr>
        <w:rPr>
          <w:rFonts w:ascii="Arial" w:hAnsi="Arial" w:cs="Arial"/>
          <w:sz w:val="24"/>
        </w:rPr>
      </w:pPr>
      <w:r w:rsidRPr="00D125F9">
        <w:rPr>
          <w:rFonts w:ascii="Arial" w:hAnsi="Arial" w:cs="Arial"/>
          <w:sz w:val="24"/>
        </w:rPr>
        <w:t>(Detail any workarounds / changes)</w:t>
      </w:r>
    </w:p>
    <w:p w14:paraId="12EBCB05" w14:textId="77777777" w:rsidR="00075DF9" w:rsidRPr="00D125F9" w:rsidRDefault="00075DF9" w:rsidP="00075DF9">
      <w:pPr>
        <w:rPr>
          <w:rFonts w:ascii="Arial" w:hAnsi="Arial" w:cs="Arial"/>
          <w:sz w:val="24"/>
        </w:rPr>
      </w:pPr>
    </w:p>
    <w:p w14:paraId="7AD83E81" w14:textId="77777777" w:rsidR="00075DF9" w:rsidRPr="00D125F9" w:rsidRDefault="00075DF9" w:rsidP="00075DF9">
      <w:pPr>
        <w:rPr>
          <w:rFonts w:ascii="Arial" w:hAnsi="Arial" w:cs="Arial"/>
          <w:sz w:val="24"/>
        </w:rPr>
      </w:pPr>
      <w:r w:rsidRPr="00D125F9">
        <w:rPr>
          <w:rFonts w:ascii="Arial" w:hAnsi="Arial" w:cs="Arial"/>
          <w:sz w:val="24"/>
        </w:rPr>
        <w:t>The school is in contact with our Data Protection Officer and will report to the ICO, if necessary, in line with statutory requirements of the Data Protection Act 2018 / GDPR.</w:t>
      </w:r>
    </w:p>
    <w:p w14:paraId="54E2C3D6" w14:textId="77777777" w:rsidR="00075DF9" w:rsidRPr="00D125F9" w:rsidRDefault="00075DF9" w:rsidP="00075DF9">
      <w:pPr>
        <w:rPr>
          <w:rFonts w:ascii="Arial" w:hAnsi="Arial" w:cs="Arial"/>
          <w:sz w:val="24"/>
        </w:rPr>
      </w:pPr>
      <w:r w:rsidRPr="00D125F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limit severity, and restore systems.</w:t>
      </w:r>
    </w:p>
    <w:p w14:paraId="32D48264" w14:textId="796A644B" w:rsidR="00075DF9" w:rsidRPr="00D125F9" w:rsidRDefault="00075DF9" w:rsidP="00075DF9">
      <w:pPr>
        <w:rPr>
          <w:rFonts w:ascii="Arial" w:hAnsi="Arial" w:cs="Arial"/>
          <w:sz w:val="24"/>
        </w:rPr>
      </w:pPr>
      <w:r w:rsidRPr="00D125F9">
        <w:rPr>
          <w:rFonts w:ascii="Arial" w:hAnsi="Arial" w:cs="Arial"/>
          <w:sz w:val="24"/>
        </w:rPr>
        <w:t>All staff are reminded that they must not make any comment or statement to the press, parents or wider community with regards to this incident or its effects. Queries should be directed to [Insert staff name]</w:t>
      </w:r>
      <w:r w:rsidRPr="00D125F9">
        <w:rPr>
          <w:rFonts w:ascii="Arial" w:hAnsi="Arial" w:cs="Arial"/>
          <w:sz w:val="24"/>
        </w:rPr>
        <w:br w:type="page"/>
      </w:r>
    </w:p>
    <w:p w14:paraId="1D9B121E" w14:textId="1DD25F44" w:rsidR="00075DF9" w:rsidRPr="00D125F9" w:rsidRDefault="00ED2A0A" w:rsidP="00E22505">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lastRenderedPageBreak/>
        <w:t xml:space="preserve">4. </w:t>
      </w:r>
      <w:bookmarkStart w:id="40" w:name="_Toc52464823"/>
      <w:r w:rsidR="00075DF9" w:rsidRPr="00D125F9">
        <w:rPr>
          <w:rFonts w:ascii="Arial" w:hAnsi="Arial" w:cs="Arial"/>
          <w:b/>
          <w:color w:val="1F4E79" w:themeColor="accent1" w:themeShade="80"/>
          <w:sz w:val="28"/>
          <w:szCs w:val="28"/>
        </w:rPr>
        <w:t>Staff Statement Closed</w:t>
      </w:r>
      <w:bookmarkEnd w:id="40"/>
    </w:p>
    <w:p w14:paraId="6112CFEE" w14:textId="77777777" w:rsidR="00075DF9" w:rsidRPr="00D125F9" w:rsidRDefault="00075DF9" w:rsidP="00075DF9">
      <w:pPr>
        <w:rPr>
          <w:rFonts w:ascii="Arial" w:hAnsi="Arial" w:cs="Arial"/>
          <w:sz w:val="24"/>
        </w:rPr>
      </w:pPr>
    </w:p>
    <w:p w14:paraId="29BFBECB" w14:textId="77777777" w:rsidR="00075DF9" w:rsidRPr="00D125F9" w:rsidRDefault="00075DF9" w:rsidP="00075DF9">
      <w:pPr>
        <w:rPr>
          <w:rFonts w:ascii="Arial" w:hAnsi="Arial" w:cs="Arial"/>
          <w:sz w:val="24"/>
        </w:rPr>
      </w:pPr>
      <w:r w:rsidRPr="00D125F9">
        <w:rPr>
          <w:rFonts w:ascii="Arial" w:hAnsi="Arial" w:cs="Arial"/>
          <w:sz w:val="24"/>
        </w:rPr>
        <w:t>The school detected a cyber-attack on [date] which has affected the following school IT systems:</w:t>
      </w:r>
    </w:p>
    <w:p w14:paraId="3C0749B6" w14:textId="77777777" w:rsidR="00075DF9" w:rsidRPr="00D125F9" w:rsidRDefault="00075DF9" w:rsidP="00075DF9">
      <w:pPr>
        <w:rPr>
          <w:rFonts w:ascii="Arial" w:hAnsi="Arial" w:cs="Arial"/>
          <w:sz w:val="24"/>
        </w:rPr>
      </w:pPr>
      <w:r w:rsidRPr="00D125F9">
        <w:rPr>
          <w:rFonts w:ascii="Arial" w:hAnsi="Arial" w:cs="Arial"/>
          <w:sz w:val="24"/>
        </w:rPr>
        <w:t>(Provide a description of the services affected)</w:t>
      </w:r>
    </w:p>
    <w:p w14:paraId="7EA3AE65" w14:textId="77777777" w:rsidR="00075DF9" w:rsidRPr="00D125F9" w:rsidRDefault="00075DF9" w:rsidP="00075DF9">
      <w:pPr>
        <w:rPr>
          <w:rFonts w:ascii="Arial" w:hAnsi="Arial" w:cs="Arial"/>
          <w:sz w:val="24"/>
        </w:rPr>
      </w:pPr>
      <w:r w:rsidRPr="00D125F9">
        <w:rPr>
          <w:rFonts w:ascii="Arial" w:hAnsi="Arial" w:cs="Arial"/>
          <w:sz w:val="24"/>
        </w:rPr>
        <w:t xml:space="preserve">Following liaison with the [Trust / LA] the school will close to pupils [on DATE or with immediate effect].  </w:t>
      </w:r>
    </w:p>
    <w:p w14:paraId="68664C61" w14:textId="77777777" w:rsidR="00075DF9" w:rsidRPr="00D125F9" w:rsidRDefault="00075DF9" w:rsidP="00075DF9">
      <w:pPr>
        <w:rPr>
          <w:rFonts w:ascii="Arial" w:hAnsi="Arial" w:cs="Arial"/>
          <w:sz w:val="24"/>
        </w:rPr>
      </w:pPr>
      <w:r w:rsidRPr="00D125F9">
        <w:rPr>
          <w:rFonts w:ascii="Arial" w:hAnsi="Arial" w:cs="Arial"/>
          <w:sz w:val="24"/>
        </w:rPr>
        <w:t>(Detail staff expectations and any workarounds / changes or remote learning provision)</w:t>
      </w:r>
    </w:p>
    <w:p w14:paraId="378D1076" w14:textId="02317E01" w:rsidR="00075DF9" w:rsidRPr="00D125F9" w:rsidRDefault="00075DF9" w:rsidP="00075DF9">
      <w:pPr>
        <w:rPr>
          <w:rFonts w:ascii="Arial" w:hAnsi="Arial" w:cs="Arial"/>
          <w:sz w:val="24"/>
        </w:rPr>
      </w:pPr>
      <w:r w:rsidRPr="00D125F9">
        <w:rPr>
          <w:rFonts w:ascii="Arial" w:hAnsi="Arial" w:cs="Arial"/>
          <w:sz w:val="24"/>
        </w:rPr>
        <w:t xml:space="preserve">The school is in contact with our Data Protection </w:t>
      </w:r>
      <w:r w:rsidR="00296518" w:rsidRPr="00D125F9">
        <w:rPr>
          <w:rFonts w:ascii="Arial" w:hAnsi="Arial" w:cs="Arial"/>
          <w:sz w:val="24"/>
        </w:rPr>
        <w:t>Officer,</w:t>
      </w:r>
      <w:r w:rsidRPr="00D125F9">
        <w:rPr>
          <w:rFonts w:ascii="Arial" w:hAnsi="Arial" w:cs="Arial"/>
          <w:sz w:val="24"/>
        </w:rPr>
        <w:t xml:space="preserve"> and we have reported the incident to the ICO, in line with the statutory requirements of the Data Protection Act 2018 / GDPR.</w:t>
      </w:r>
    </w:p>
    <w:p w14:paraId="39BD55EF" w14:textId="77777777" w:rsidR="00075DF9" w:rsidRPr="00D125F9" w:rsidRDefault="00075DF9" w:rsidP="00075DF9">
      <w:pPr>
        <w:rPr>
          <w:rFonts w:ascii="Arial" w:hAnsi="Arial" w:cs="Arial"/>
          <w:sz w:val="24"/>
        </w:rPr>
      </w:pPr>
      <w:r w:rsidRPr="00D125F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however we are unsure when systems will be restored. Staff will be kept informed via [telephone / email / staff noticeboard].</w:t>
      </w:r>
    </w:p>
    <w:p w14:paraId="2F968E36" w14:textId="77777777" w:rsidR="00075DF9" w:rsidRPr="00D125F9" w:rsidRDefault="00075DF9" w:rsidP="00075DF9">
      <w:pPr>
        <w:rPr>
          <w:rFonts w:ascii="Arial" w:hAnsi="Arial" w:cs="Arial"/>
          <w:sz w:val="24"/>
        </w:rPr>
      </w:pPr>
      <w:r w:rsidRPr="00D125F9">
        <w:rPr>
          <w:rFonts w:ascii="Arial" w:hAnsi="Arial" w:cs="Arial"/>
          <w:sz w:val="24"/>
        </w:rPr>
        <w:t>All staff are reminded that they must not make any comment or statement to the press, parents, or wider community with regards to this incident or its effects. Queries should be directed to [Insert staff name].</w:t>
      </w:r>
    </w:p>
    <w:p w14:paraId="3DDA8608" w14:textId="77777777" w:rsidR="00075DF9" w:rsidRPr="00D125F9" w:rsidRDefault="00075DF9" w:rsidP="00075DF9">
      <w:pPr>
        <w:rPr>
          <w:rFonts w:ascii="Arial" w:hAnsi="Arial" w:cs="Arial"/>
          <w:sz w:val="24"/>
        </w:rPr>
      </w:pPr>
    </w:p>
    <w:p w14:paraId="0354C7A3" w14:textId="77777777" w:rsidR="00075DF9" w:rsidRPr="00D125F9" w:rsidRDefault="00075DF9" w:rsidP="00075DF9">
      <w:pPr>
        <w:rPr>
          <w:rFonts w:ascii="Arial" w:hAnsi="Arial" w:cs="Arial"/>
          <w:sz w:val="24"/>
        </w:rPr>
      </w:pPr>
      <w:r w:rsidRPr="00D125F9">
        <w:rPr>
          <w:rFonts w:ascii="Arial" w:hAnsi="Arial" w:cs="Arial"/>
          <w:sz w:val="24"/>
        </w:rPr>
        <w:br w:type="page"/>
      </w:r>
    </w:p>
    <w:p w14:paraId="280A5509" w14:textId="4CDF845E" w:rsidR="00075DF9" w:rsidRPr="00D125F9" w:rsidRDefault="00ED2A0A" w:rsidP="00E22505">
      <w:pPr>
        <w:rPr>
          <w:rFonts w:ascii="Arial" w:hAnsi="Arial" w:cs="Arial"/>
          <w:b/>
          <w:color w:val="1F4E79" w:themeColor="accent1" w:themeShade="80"/>
          <w:sz w:val="28"/>
          <w:szCs w:val="28"/>
        </w:rPr>
      </w:pPr>
      <w:bookmarkStart w:id="41" w:name="_Media_Statement"/>
      <w:bookmarkEnd w:id="41"/>
      <w:r w:rsidRPr="00D125F9">
        <w:rPr>
          <w:rFonts w:ascii="Arial" w:hAnsi="Arial" w:cs="Arial"/>
          <w:b/>
          <w:color w:val="1F4E79" w:themeColor="accent1" w:themeShade="80"/>
          <w:sz w:val="28"/>
          <w:szCs w:val="28"/>
        </w:rPr>
        <w:lastRenderedPageBreak/>
        <w:t xml:space="preserve">5. </w:t>
      </w:r>
      <w:bookmarkStart w:id="42" w:name="_Toc52464824"/>
      <w:r w:rsidR="00075DF9" w:rsidRPr="00D125F9">
        <w:rPr>
          <w:rFonts w:ascii="Arial" w:hAnsi="Arial" w:cs="Arial"/>
          <w:b/>
          <w:color w:val="1F4E79" w:themeColor="accent1" w:themeShade="80"/>
          <w:sz w:val="28"/>
          <w:szCs w:val="28"/>
        </w:rPr>
        <w:t>Media Statement</w:t>
      </w:r>
      <w:bookmarkEnd w:id="42"/>
    </w:p>
    <w:p w14:paraId="2F6D1336" w14:textId="77777777" w:rsidR="00075DF9" w:rsidRPr="00D125F9" w:rsidRDefault="00075DF9" w:rsidP="00075DF9">
      <w:pPr>
        <w:rPr>
          <w:rFonts w:ascii="Arial" w:hAnsi="Arial" w:cs="Arial"/>
          <w:sz w:val="24"/>
        </w:rPr>
      </w:pPr>
    </w:p>
    <w:p w14:paraId="0686C966" w14:textId="77777777" w:rsidR="00075DF9" w:rsidRPr="00D125F9" w:rsidRDefault="00075DF9" w:rsidP="00075DF9">
      <w:pPr>
        <w:rPr>
          <w:rFonts w:ascii="Arial" w:hAnsi="Arial" w:cs="Arial"/>
          <w:sz w:val="24"/>
        </w:rPr>
      </w:pPr>
      <w:r w:rsidRPr="00D125F9">
        <w:rPr>
          <w:rFonts w:ascii="Arial" w:hAnsi="Arial" w:cs="Arial"/>
          <w:sz w:val="24"/>
        </w:rPr>
        <w:t>[Inset school name] detected a cyber-attack on [date] which has affected the school IT systems. Following liaison with the [Trust / LA] the school [will remain open / is currently closed] to pupils.</w:t>
      </w:r>
    </w:p>
    <w:p w14:paraId="7BE90C2B" w14:textId="77777777" w:rsidR="00075DF9" w:rsidRPr="00D125F9" w:rsidRDefault="00075DF9" w:rsidP="00075DF9">
      <w:pPr>
        <w:rPr>
          <w:rFonts w:ascii="Arial" w:hAnsi="Arial" w:cs="Arial"/>
          <w:sz w:val="24"/>
        </w:rPr>
      </w:pPr>
      <w:r w:rsidRPr="00D125F9">
        <w:rPr>
          <w:rFonts w:ascii="Arial" w:hAnsi="Arial" w:cs="Arial"/>
          <w:sz w:val="24"/>
        </w:rPr>
        <w:t>The school is in contact with their Data Protection Officer and will report to the ICO, if necessary, in line with statutory requirements of the Data Protection Act 2018 / GDPR.</w:t>
      </w:r>
    </w:p>
    <w:p w14:paraId="3684BDB7" w14:textId="77777777" w:rsidR="00075DF9" w:rsidRPr="00D125F9" w:rsidRDefault="00075DF9" w:rsidP="00075DF9">
      <w:pPr>
        <w:rPr>
          <w:rFonts w:ascii="Arial" w:hAnsi="Arial" w:cs="Arial"/>
          <w:sz w:val="24"/>
          <w:szCs w:val="24"/>
        </w:rPr>
      </w:pPr>
      <w:r w:rsidRPr="00D125F9">
        <w:rPr>
          <w:rFonts w:ascii="Arial" w:hAnsi="Arial" w:cs="Arial"/>
          <w:sz w:val="24"/>
          <w:szCs w:val="24"/>
        </w:rPr>
        <w:t>This incident is being investigated by the relevant authorities and the school has taken immediate remedial action to limit data loss and restore systems.</w:t>
      </w:r>
    </w:p>
    <w:p w14:paraId="4259000D" w14:textId="77777777" w:rsidR="00075DF9" w:rsidRPr="00D125F9" w:rsidRDefault="00075DF9" w:rsidP="00075DF9">
      <w:pPr>
        <w:rPr>
          <w:rFonts w:ascii="Arial" w:hAnsi="Arial" w:cs="Arial"/>
          <w:sz w:val="24"/>
          <w:szCs w:val="24"/>
        </w:rPr>
      </w:pPr>
      <w:r w:rsidRPr="00D125F9">
        <w:rPr>
          <w:rFonts w:ascii="Arial" w:hAnsi="Arial" w:cs="Arial"/>
          <w:sz w:val="24"/>
          <w:szCs w:val="24"/>
        </w:rPr>
        <w:t>A standard staff response for serious IT incidents should reflect only information which is already freely available and has been provided by the school in initial media responses.</w:t>
      </w:r>
    </w:p>
    <w:p w14:paraId="6B63BD20" w14:textId="77777777" w:rsidR="00075DF9" w:rsidRPr="00D125F9" w:rsidRDefault="00075DF9" w:rsidP="00736455">
      <w:pPr>
        <w:rPr>
          <w:rFonts w:ascii="Arial" w:hAnsi="Arial" w:cs="Arial"/>
          <w:b/>
          <w:color w:val="1F4E79" w:themeColor="accent1" w:themeShade="80"/>
          <w:sz w:val="24"/>
          <w:szCs w:val="24"/>
        </w:rPr>
      </w:pPr>
      <w:bookmarkStart w:id="43" w:name="_Standard_Response"/>
      <w:bookmarkStart w:id="44" w:name="_Toc52464825"/>
      <w:bookmarkEnd w:id="43"/>
      <w:r w:rsidRPr="00D125F9">
        <w:rPr>
          <w:rFonts w:ascii="Arial" w:hAnsi="Arial" w:cs="Arial"/>
          <w:b/>
          <w:color w:val="1F4E79" w:themeColor="accent1" w:themeShade="80"/>
          <w:sz w:val="24"/>
          <w:szCs w:val="24"/>
        </w:rPr>
        <w:t>Standard Response</w:t>
      </w:r>
      <w:bookmarkEnd w:id="44"/>
    </w:p>
    <w:p w14:paraId="6C5B5CA0" w14:textId="77777777" w:rsidR="00075DF9" w:rsidRPr="00D125F9" w:rsidRDefault="00075DF9" w:rsidP="00075DF9">
      <w:pPr>
        <w:rPr>
          <w:rFonts w:ascii="Arial" w:hAnsi="Arial" w:cs="Arial"/>
          <w:sz w:val="24"/>
          <w:szCs w:val="24"/>
        </w:rPr>
      </w:pPr>
      <w:r w:rsidRPr="00D125F9">
        <w:rPr>
          <w:rFonts w:ascii="Arial" w:hAnsi="Arial" w:cs="Arial"/>
          <w:sz w:val="24"/>
          <w:szCs w:val="24"/>
        </w:rPr>
        <w:t>The information provided should be factual and include the time and date of the incident.</w:t>
      </w:r>
    </w:p>
    <w:p w14:paraId="07FD4477" w14:textId="1A3520B3" w:rsidR="00075DF9" w:rsidRPr="00D125F9" w:rsidRDefault="00075DF9" w:rsidP="00075DF9">
      <w:pPr>
        <w:rPr>
          <w:rFonts w:ascii="Arial" w:hAnsi="Arial" w:cs="Arial"/>
          <w:sz w:val="24"/>
          <w:szCs w:val="24"/>
        </w:rPr>
      </w:pPr>
      <w:r w:rsidRPr="00D125F9">
        <w:rPr>
          <w:rFonts w:ascii="Arial" w:hAnsi="Arial" w:cs="Arial"/>
          <w:sz w:val="24"/>
          <w:szCs w:val="24"/>
        </w:rPr>
        <w:t xml:space="preserve">Staff should not speculate how long systems will take to be </w:t>
      </w:r>
      <w:r w:rsidR="00296518" w:rsidRPr="00D125F9">
        <w:rPr>
          <w:rFonts w:ascii="Arial" w:hAnsi="Arial" w:cs="Arial"/>
          <w:sz w:val="24"/>
          <w:szCs w:val="24"/>
        </w:rPr>
        <w:t>restored but</w:t>
      </w:r>
      <w:r w:rsidRPr="00D125F9">
        <w:rPr>
          <w:rFonts w:ascii="Arial" w:hAnsi="Arial" w:cs="Arial"/>
          <w:sz w:val="24"/>
          <w:szCs w:val="24"/>
        </w:rPr>
        <w:t xml:space="preserve"> can provide an estimate if this has been agreed. </w:t>
      </w:r>
    </w:p>
    <w:p w14:paraId="1A3830B8" w14:textId="77777777" w:rsidR="00075DF9" w:rsidRPr="00D125F9" w:rsidRDefault="00075DF9" w:rsidP="00075DF9">
      <w:pPr>
        <w:rPr>
          <w:rFonts w:ascii="Arial" w:hAnsi="Arial" w:cs="Arial"/>
          <w:sz w:val="24"/>
          <w:szCs w:val="24"/>
        </w:rPr>
      </w:pPr>
      <w:r w:rsidRPr="00D125F9">
        <w:rPr>
          <w:rFonts w:ascii="Arial" w:hAnsi="Arial" w:cs="Arial"/>
          <w:sz w:val="24"/>
          <w:szCs w:val="24"/>
        </w:rPr>
        <w:t>If no restoration date has been advised, staff should merely state that work is on-going and that services will resume as soon as practically possible.</w:t>
      </w:r>
    </w:p>
    <w:p w14:paraId="78B1D21D" w14:textId="77777777" w:rsidR="00075DF9" w:rsidRPr="00D125F9" w:rsidRDefault="00075DF9" w:rsidP="00075DF9">
      <w:pPr>
        <w:rPr>
          <w:rFonts w:ascii="Arial" w:hAnsi="Arial" w:cs="Arial"/>
          <w:sz w:val="24"/>
          <w:szCs w:val="24"/>
        </w:rPr>
      </w:pPr>
      <w:r w:rsidRPr="00D125F9">
        <w:rPr>
          <w:rFonts w:ascii="Arial" w:hAnsi="Arial" w:cs="Arial"/>
          <w:sz w:val="24"/>
          <w:szCs w:val="24"/>
        </w:rPr>
        <w:t>Staff should direct further enquiries to an assigned contact / school website / other pre-determined communication route.</w:t>
      </w:r>
    </w:p>
    <w:p w14:paraId="58D6A97B" w14:textId="77777777" w:rsidR="00075DF9" w:rsidRPr="00D125F9" w:rsidRDefault="00075DF9" w:rsidP="00736455">
      <w:pPr>
        <w:rPr>
          <w:rFonts w:ascii="Arial" w:hAnsi="Arial" w:cs="Arial"/>
          <w:b/>
          <w:color w:val="1F4E79" w:themeColor="accent1" w:themeShade="80"/>
          <w:sz w:val="24"/>
          <w:szCs w:val="24"/>
        </w:rPr>
      </w:pPr>
      <w:bookmarkStart w:id="45" w:name="_Standard_response_for"/>
      <w:bookmarkStart w:id="46" w:name="_Toc52464826"/>
      <w:bookmarkEnd w:id="45"/>
      <w:r w:rsidRPr="00D125F9">
        <w:rPr>
          <w:rFonts w:ascii="Arial" w:hAnsi="Arial" w:cs="Arial"/>
          <w:b/>
          <w:color w:val="1F4E79" w:themeColor="accent1" w:themeShade="80"/>
          <w:sz w:val="24"/>
          <w:szCs w:val="24"/>
        </w:rPr>
        <w:t>Standard Response for Pupils</w:t>
      </w:r>
      <w:bookmarkEnd w:id="46"/>
    </w:p>
    <w:p w14:paraId="3E30B2C5" w14:textId="77777777" w:rsidR="00075DF9" w:rsidRPr="00D125F9" w:rsidRDefault="00075DF9" w:rsidP="00075DF9">
      <w:pPr>
        <w:rPr>
          <w:rFonts w:ascii="Arial" w:hAnsi="Arial" w:cs="Arial"/>
          <w:sz w:val="24"/>
          <w:szCs w:val="24"/>
        </w:rPr>
      </w:pPr>
      <w:r w:rsidRPr="00D125F9">
        <w:rPr>
          <w:rFonts w:ascii="Arial" w:hAnsi="Arial" w:cs="Arial"/>
          <w:sz w:val="24"/>
          <w:szCs w:val="24"/>
        </w:rPr>
        <w:t xml:space="preserve">For staff responding to pupil requests for information, responses should reassure concerned pupils that incidents are well prepared for, alternative arrangements are in place and that systems will be back online shortly. </w:t>
      </w:r>
    </w:p>
    <w:p w14:paraId="6D46F64C" w14:textId="77777777" w:rsidR="00075DF9" w:rsidRPr="00D125F9" w:rsidRDefault="00075DF9" w:rsidP="00075DF9">
      <w:pPr>
        <w:rPr>
          <w:rFonts w:ascii="Arial" w:hAnsi="Arial" w:cs="Arial"/>
          <w:sz w:val="24"/>
          <w:szCs w:val="24"/>
        </w:rPr>
      </w:pPr>
      <w:r w:rsidRPr="00D125F9">
        <w:rPr>
          <w:rFonts w:ascii="Arial" w:hAnsi="Arial" w:cs="Arial"/>
          <w:sz w:val="24"/>
          <w:szCs w:val="24"/>
        </w:rPr>
        <w:t xml:space="preserve">Staff should address any outlandish or suggested versions of events by reiterating the facts and advising pupils that this has been confirmed in letters / emails to parents / carers. </w:t>
      </w:r>
    </w:p>
    <w:p w14:paraId="5663AD6E" w14:textId="77777777" w:rsidR="00075DF9" w:rsidRPr="00D125F9" w:rsidRDefault="00075DF9" w:rsidP="00075DF9">
      <w:pPr>
        <w:rPr>
          <w:rFonts w:ascii="Arial" w:hAnsi="Arial" w:cs="Arial"/>
          <w:sz w:val="24"/>
          <w:szCs w:val="24"/>
        </w:rPr>
      </w:pPr>
      <w:r w:rsidRPr="00D125F9">
        <w:rPr>
          <w:rFonts w:ascii="Arial" w:hAnsi="Arial" w:cs="Arial"/>
          <w:sz w:val="24"/>
          <w:szCs w:val="24"/>
        </w:rPr>
        <w:t>Staff should not speculate or provide pupils with any timescales for recovery, unless the sharing of timescales has been authorised by senior staff.</w:t>
      </w:r>
    </w:p>
    <w:p w14:paraId="2C6AB63B" w14:textId="1BADBF4D" w:rsidR="00A93037" w:rsidRPr="00D125F9" w:rsidRDefault="00A93037">
      <w:pPr>
        <w:rPr>
          <w:rFonts w:ascii="Arial" w:eastAsia="Times New Roman" w:hAnsi="Arial" w:cs="Times New Roman"/>
          <w:sz w:val="24"/>
          <w:szCs w:val="24"/>
        </w:rPr>
      </w:pPr>
      <w:r w:rsidRPr="00D125F9">
        <w:rPr>
          <w:rFonts w:ascii="Arial" w:eastAsia="Times New Roman" w:hAnsi="Arial" w:cs="Times New Roman"/>
          <w:sz w:val="24"/>
          <w:szCs w:val="24"/>
        </w:rPr>
        <w:br w:type="page"/>
      </w:r>
    </w:p>
    <w:p w14:paraId="4ED0A397" w14:textId="69AC2974" w:rsidR="00A93037" w:rsidRPr="00D125F9" w:rsidRDefault="00D078EE" w:rsidP="002C11F5">
      <w:pPr>
        <w:pStyle w:val="Heading1"/>
        <w:rPr>
          <w:rFonts w:ascii="Arial" w:eastAsiaTheme="minorHAnsi" w:hAnsi="Arial" w:cs="Arial"/>
          <w:b/>
          <w:color w:val="auto"/>
          <w:sz w:val="28"/>
          <w:szCs w:val="28"/>
        </w:rPr>
      </w:pPr>
      <w:bookmarkStart w:id="47" w:name="_Appendix_C:_Incident"/>
      <w:bookmarkStart w:id="48" w:name="_Toc96950411"/>
      <w:bookmarkEnd w:id="47"/>
      <w:r w:rsidRPr="00D125F9">
        <w:rPr>
          <w:rFonts w:ascii="Arial" w:hAnsi="Arial" w:cs="Arial"/>
          <w:b/>
          <w:color w:val="1F4E79" w:themeColor="accent1" w:themeShade="80"/>
          <w:sz w:val="28"/>
        </w:rPr>
        <w:lastRenderedPageBreak/>
        <w:t>A</w:t>
      </w:r>
      <w:r w:rsidR="00A93037" w:rsidRPr="00D125F9">
        <w:rPr>
          <w:rFonts w:ascii="Arial" w:hAnsi="Arial" w:cs="Arial"/>
          <w:b/>
          <w:color w:val="1F4E79" w:themeColor="accent1" w:themeShade="80"/>
          <w:sz w:val="28"/>
        </w:rPr>
        <w:t>ppendix</w:t>
      </w:r>
      <w:r w:rsidR="00A93037" w:rsidRPr="00D125F9">
        <w:rPr>
          <w:rFonts w:ascii="Arial" w:hAnsi="Arial" w:cs="Arial"/>
          <w:b/>
          <w:sz w:val="28"/>
          <w:szCs w:val="28"/>
        </w:rPr>
        <w:t xml:space="preserve"> </w:t>
      </w:r>
      <w:r w:rsidR="00026F97" w:rsidRPr="00D125F9">
        <w:rPr>
          <w:rFonts w:ascii="Arial" w:hAnsi="Arial" w:cs="Arial"/>
          <w:b/>
          <w:color w:val="1F4E79" w:themeColor="accent1" w:themeShade="80"/>
          <w:sz w:val="28"/>
        </w:rPr>
        <w:t>C:</w:t>
      </w:r>
      <w:bookmarkStart w:id="49" w:name="_Toc52464827"/>
      <w:r w:rsidR="00026F97" w:rsidRPr="00D125F9">
        <w:rPr>
          <w:rFonts w:ascii="Arial" w:hAnsi="Arial" w:cs="Arial"/>
          <w:b/>
          <w:sz w:val="28"/>
          <w:szCs w:val="28"/>
        </w:rPr>
        <w:t xml:space="preserve"> </w:t>
      </w:r>
      <w:r w:rsidRPr="00D125F9">
        <w:rPr>
          <w:rFonts w:ascii="Arial" w:hAnsi="Arial" w:cs="Arial"/>
          <w:b/>
          <w:color w:val="1F4E79" w:themeColor="accent1" w:themeShade="80"/>
          <w:sz w:val="28"/>
        </w:rPr>
        <w:t>Incident</w:t>
      </w:r>
      <w:r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Re</w:t>
      </w:r>
      <w:r w:rsidR="00A93037" w:rsidRPr="00D125F9">
        <w:rPr>
          <w:rFonts w:ascii="Arial" w:hAnsi="Arial" w:cs="Arial"/>
          <w:b/>
          <w:color w:val="1F4E79" w:themeColor="accent1" w:themeShade="80"/>
          <w:spacing w:val="2"/>
          <w:sz w:val="28"/>
        </w:rPr>
        <w:t>co</w:t>
      </w:r>
      <w:r w:rsidR="00A93037" w:rsidRPr="00D125F9">
        <w:rPr>
          <w:rFonts w:ascii="Arial" w:hAnsi="Arial" w:cs="Arial"/>
          <w:b/>
          <w:color w:val="1F4E79" w:themeColor="accent1" w:themeShade="80"/>
          <w:spacing w:val="-1"/>
          <w:sz w:val="28"/>
        </w:rPr>
        <w:t>v</w:t>
      </w:r>
      <w:r w:rsidR="00A93037" w:rsidRPr="00D125F9">
        <w:rPr>
          <w:rFonts w:ascii="Arial" w:hAnsi="Arial" w:cs="Arial"/>
          <w:b/>
          <w:color w:val="1F4E79" w:themeColor="accent1" w:themeShade="80"/>
          <w:sz w:val="28"/>
        </w:rPr>
        <w:t>e</w:t>
      </w:r>
      <w:r w:rsidR="00A93037" w:rsidRPr="00D125F9">
        <w:rPr>
          <w:rFonts w:ascii="Arial" w:hAnsi="Arial" w:cs="Arial"/>
          <w:b/>
          <w:color w:val="1F4E79" w:themeColor="accent1" w:themeShade="80"/>
          <w:spacing w:val="3"/>
          <w:sz w:val="28"/>
        </w:rPr>
        <w:t>r</w:t>
      </w:r>
      <w:r w:rsidR="00A93037" w:rsidRPr="00D125F9">
        <w:rPr>
          <w:rFonts w:ascii="Arial" w:hAnsi="Arial" w:cs="Arial"/>
          <w:b/>
          <w:color w:val="1F4E79" w:themeColor="accent1" w:themeShade="80"/>
          <w:sz w:val="28"/>
        </w:rPr>
        <w:t>y</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Event</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Recording</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F</w:t>
      </w:r>
      <w:r w:rsidR="00A93037" w:rsidRPr="00D125F9">
        <w:rPr>
          <w:rFonts w:ascii="Arial" w:hAnsi="Arial" w:cs="Arial"/>
          <w:b/>
          <w:color w:val="1F4E79" w:themeColor="accent1" w:themeShade="80"/>
          <w:spacing w:val="3"/>
          <w:sz w:val="28"/>
        </w:rPr>
        <w:t>o</w:t>
      </w:r>
      <w:r w:rsidR="00A93037" w:rsidRPr="00D125F9">
        <w:rPr>
          <w:rFonts w:ascii="Arial" w:hAnsi="Arial" w:cs="Arial"/>
          <w:b/>
          <w:color w:val="1F4E79" w:themeColor="accent1" w:themeShade="80"/>
          <w:sz w:val="28"/>
        </w:rPr>
        <w:t>rm</w:t>
      </w:r>
      <w:bookmarkEnd w:id="48"/>
      <w:bookmarkEnd w:id="49"/>
    </w:p>
    <w:p w14:paraId="3520AC3A" w14:textId="77777777" w:rsidR="00A93037" w:rsidRPr="00D125F9" w:rsidRDefault="00A93037" w:rsidP="00A93037">
      <w:pPr>
        <w:spacing w:after="0" w:line="240" w:lineRule="exact"/>
        <w:rPr>
          <w:rFonts w:ascii="Arial" w:eastAsia="Arial" w:hAnsi="Arial" w:cs="Arial"/>
          <w:sz w:val="24"/>
          <w:szCs w:val="24"/>
        </w:rPr>
      </w:pPr>
    </w:p>
    <w:p w14:paraId="417BF4C7" w14:textId="4A90ACE1" w:rsidR="00A93037" w:rsidRPr="00D125F9" w:rsidRDefault="00A93037" w:rsidP="00A93037">
      <w:pPr>
        <w:spacing w:after="0" w:line="240" w:lineRule="exact"/>
        <w:rPr>
          <w:rFonts w:ascii="Arial" w:eastAsia="Arial" w:hAnsi="Arial" w:cs="Arial"/>
          <w:sz w:val="24"/>
          <w:szCs w:val="24"/>
        </w:rPr>
      </w:pPr>
      <w:r w:rsidRPr="00D125F9">
        <w:rPr>
          <w:rFonts w:ascii="Arial" w:eastAsia="Arial" w:hAnsi="Arial" w:cs="Arial"/>
          <w:sz w:val="24"/>
          <w:szCs w:val="24"/>
        </w:rPr>
        <w:t xml:space="preserve">This form can be used to record all key events completed whilst following the stages of the </w:t>
      </w:r>
      <w:r w:rsidR="00915570" w:rsidRPr="00D125F9">
        <w:rPr>
          <w:rFonts w:ascii="Arial" w:eastAsia="Arial" w:hAnsi="Arial" w:cs="Arial"/>
          <w:sz w:val="24"/>
          <w:szCs w:val="24"/>
        </w:rPr>
        <w:t>Cyber Response Plan</w:t>
      </w:r>
      <w:r w:rsidRPr="00D125F9">
        <w:rPr>
          <w:rFonts w:ascii="Arial" w:eastAsia="Arial" w:hAnsi="Arial" w:cs="Arial"/>
          <w:sz w:val="24"/>
          <w:szCs w:val="24"/>
        </w:rPr>
        <w:t>.</w:t>
      </w:r>
    </w:p>
    <w:p w14:paraId="4B6A499D" w14:textId="77777777" w:rsidR="00A93037" w:rsidRPr="00D125F9" w:rsidRDefault="00A93037" w:rsidP="00A93037">
      <w:pPr>
        <w:spacing w:after="0" w:line="240" w:lineRule="exact"/>
        <w:rPr>
          <w:rFonts w:ascii="Arial" w:eastAsia="Arial" w:hAnsi="Arial" w:cs="Arial"/>
          <w:sz w:val="24"/>
          <w:szCs w:val="24"/>
        </w:rPr>
      </w:pPr>
    </w:p>
    <w:tbl>
      <w:tblPr>
        <w:tblW w:w="9781" w:type="dxa"/>
        <w:tblInd w:w="-4" w:type="dxa"/>
        <w:tblLayout w:type="fixed"/>
        <w:tblCellMar>
          <w:left w:w="10" w:type="dxa"/>
          <w:right w:w="10" w:type="dxa"/>
        </w:tblCellMar>
        <w:tblLook w:val="04A0" w:firstRow="1" w:lastRow="0" w:firstColumn="1" w:lastColumn="0" w:noHBand="0" w:noVBand="1"/>
      </w:tblPr>
      <w:tblGrid>
        <w:gridCol w:w="5103"/>
        <w:gridCol w:w="4678"/>
      </w:tblGrid>
      <w:tr w:rsidR="00A93037" w:rsidRPr="00D125F9" w14:paraId="62F21A9F"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6E546" w14:textId="3F4F9AD0"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De</w:t>
            </w:r>
            <w:r w:rsidRPr="00D125F9">
              <w:rPr>
                <w:rFonts w:ascii="Arial" w:eastAsia="Arial" w:hAnsi="Arial" w:cs="Arial"/>
                <w:b/>
                <w:bCs/>
                <w:color w:val="000000"/>
                <w:spacing w:val="1"/>
                <w:sz w:val="24"/>
                <w:szCs w:val="24"/>
              </w:rPr>
              <w:t>sc</w:t>
            </w:r>
            <w:r w:rsidRPr="00D125F9">
              <w:rPr>
                <w:rFonts w:ascii="Arial" w:eastAsia="Arial" w:hAnsi="Arial" w:cs="Arial"/>
                <w:b/>
                <w:bCs/>
                <w:color w:val="000000"/>
                <w:sz w:val="24"/>
                <w:szCs w:val="24"/>
              </w:rPr>
              <w:t>r</w:t>
            </w:r>
            <w:r w:rsidRPr="00D125F9">
              <w:rPr>
                <w:rFonts w:ascii="Arial" w:eastAsia="Arial" w:hAnsi="Arial" w:cs="Arial"/>
                <w:b/>
                <w:bCs/>
                <w:color w:val="000000"/>
                <w:spacing w:val="1"/>
                <w:sz w:val="24"/>
                <w:szCs w:val="24"/>
              </w:rPr>
              <w:t>i</w:t>
            </w:r>
            <w:r w:rsidRPr="00D125F9">
              <w:rPr>
                <w:rFonts w:ascii="Arial" w:eastAsia="Arial" w:hAnsi="Arial" w:cs="Arial"/>
                <w:b/>
                <w:bCs/>
                <w:color w:val="000000"/>
                <w:sz w:val="24"/>
                <w:szCs w:val="24"/>
              </w:rPr>
              <w:t>ption</w:t>
            </w:r>
            <w:r w:rsidRPr="00D125F9">
              <w:rPr>
                <w:rFonts w:ascii="Arial" w:eastAsia="Arial" w:hAnsi="Arial" w:cs="Arial"/>
                <w:color w:val="000000"/>
                <w:sz w:val="24"/>
                <w:szCs w:val="24"/>
              </w:rPr>
              <w:t xml:space="preserve"> </w:t>
            </w:r>
            <w:r w:rsidRPr="00D125F9">
              <w:rPr>
                <w:rFonts w:ascii="Arial" w:eastAsia="Arial" w:hAnsi="Arial" w:cs="Arial"/>
                <w:b/>
                <w:bCs/>
                <w:color w:val="000000"/>
                <w:sz w:val="24"/>
                <w:szCs w:val="24"/>
              </w:rPr>
              <w:t xml:space="preserve">or reference of </w:t>
            </w:r>
            <w:r w:rsidR="00915570" w:rsidRPr="00D125F9">
              <w:rPr>
                <w:rFonts w:ascii="Arial" w:eastAsia="Arial" w:hAnsi="Arial" w:cs="Arial"/>
                <w:b/>
                <w:bCs/>
                <w:color w:val="000000"/>
                <w:sz w:val="24"/>
                <w:szCs w:val="24"/>
              </w:rPr>
              <w:t>incident</w:t>
            </w:r>
            <w:r w:rsidRPr="00D125F9">
              <w:rPr>
                <w:rFonts w:ascii="Arial" w:eastAsia="Arial" w:hAnsi="Arial" w:cs="Arial"/>
                <w:b/>
                <w:bCs/>
                <w:color w:val="000000"/>
                <w:sz w:val="24"/>
                <w:szCs w:val="24"/>
              </w:rPr>
              <w:t>:</w:t>
            </w:r>
          </w:p>
        </w:tc>
        <w:tc>
          <w:tcPr>
            <w:tcW w:w="4678" w:type="dxa"/>
            <w:tcBorders>
              <w:top w:val="single" w:sz="3" w:space="0" w:color="000000"/>
              <w:left w:val="single" w:sz="3" w:space="0" w:color="000000"/>
              <w:bottom w:val="single" w:sz="3" w:space="0" w:color="000000"/>
              <w:right w:val="single" w:sz="3" w:space="0" w:color="000000"/>
            </w:tcBorders>
          </w:tcPr>
          <w:p w14:paraId="02E69516"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535FA693"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F4375A"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of the incident:</w:t>
            </w:r>
          </w:p>
        </w:tc>
        <w:tc>
          <w:tcPr>
            <w:tcW w:w="4678" w:type="dxa"/>
            <w:tcBorders>
              <w:top w:val="single" w:sz="3" w:space="0" w:color="000000"/>
              <w:left w:val="single" w:sz="3" w:space="0" w:color="000000"/>
              <w:bottom w:val="single" w:sz="3" w:space="0" w:color="000000"/>
              <w:right w:val="single" w:sz="3" w:space="0" w:color="000000"/>
            </w:tcBorders>
          </w:tcPr>
          <w:p w14:paraId="3FFC76A0"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075A0E9C"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863610"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of the incident report:</w:t>
            </w:r>
          </w:p>
        </w:tc>
        <w:tc>
          <w:tcPr>
            <w:tcW w:w="4678" w:type="dxa"/>
            <w:tcBorders>
              <w:top w:val="single" w:sz="3" w:space="0" w:color="000000"/>
              <w:left w:val="single" w:sz="3" w:space="0" w:color="000000"/>
              <w:bottom w:val="single" w:sz="3" w:space="0" w:color="000000"/>
              <w:right w:val="single" w:sz="3" w:space="0" w:color="000000"/>
            </w:tcBorders>
          </w:tcPr>
          <w:p w14:paraId="12D4C36E"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45C501E4"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F1A44" w14:textId="6E7B4D45"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w:t>
            </w:r>
            <w:r w:rsidRPr="00D125F9">
              <w:rPr>
                <w:rFonts w:ascii="Arial" w:eastAsia="Arial" w:hAnsi="Arial" w:cs="Arial"/>
                <w:b/>
                <w:bCs/>
                <w:color w:val="000000"/>
                <w:spacing w:val="1"/>
                <w:sz w:val="24"/>
                <w:szCs w:val="24"/>
              </w:rPr>
              <w:t>/</w:t>
            </w:r>
            <w:r w:rsidRPr="00D125F9">
              <w:rPr>
                <w:rFonts w:ascii="Arial" w:eastAsia="Arial" w:hAnsi="Arial" w:cs="Arial"/>
                <w:b/>
                <w:bCs/>
                <w:color w:val="000000"/>
                <w:sz w:val="24"/>
                <w:szCs w:val="24"/>
              </w:rPr>
              <w:t>time</w:t>
            </w:r>
            <w:r w:rsidRPr="00D125F9">
              <w:rPr>
                <w:rFonts w:ascii="Arial" w:eastAsia="Arial" w:hAnsi="Arial" w:cs="Arial"/>
                <w:color w:val="000000"/>
                <w:spacing w:val="2"/>
                <w:sz w:val="24"/>
                <w:szCs w:val="24"/>
              </w:rPr>
              <w:t xml:space="preserve"> </w:t>
            </w:r>
            <w:r w:rsidR="0014789A" w:rsidRPr="00D125F9">
              <w:rPr>
                <w:rFonts w:ascii="Arial" w:eastAsia="Arial" w:hAnsi="Arial" w:cs="Arial"/>
                <w:b/>
                <w:bCs/>
                <w:color w:val="000000"/>
                <w:sz w:val="24"/>
                <w:szCs w:val="24"/>
              </w:rPr>
              <w:t xml:space="preserve">incident </w:t>
            </w:r>
            <w:r w:rsidRPr="00D125F9">
              <w:rPr>
                <w:rFonts w:ascii="Arial" w:eastAsia="Arial" w:hAnsi="Arial" w:cs="Arial"/>
                <w:b/>
                <w:bCs/>
                <w:color w:val="000000"/>
                <w:sz w:val="24"/>
                <w:szCs w:val="24"/>
              </w:rPr>
              <w:t>recovery commenced:</w:t>
            </w:r>
          </w:p>
        </w:tc>
        <w:tc>
          <w:tcPr>
            <w:tcW w:w="4678" w:type="dxa"/>
            <w:tcBorders>
              <w:top w:val="single" w:sz="3" w:space="0" w:color="000000"/>
              <w:left w:val="single" w:sz="3" w:space="0" w:color="000000"/>
              <w:bottom w:val="single" w:sz="3" w:space="0" w:color="000000"/>
              <w:right w:val="single" w:sz="3" w:space="0" w:color="000000"/>
            </w:tcBorders>
          </w:tcPr>
          <w:p w14:paraId="03CF60E6"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A93037" w:rsidRPr="00D125F9" w14:paraId="08DE7A06"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6535B"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recovery work was completed:</w:t>
            </w:r>
          </w:p>
        </w:tc>
        <w:tc>
          <w:tcPr>
            <w:tcW w:w="4678" w:type="dxa"/>
            <w:tcBorders>
              <w:top w:val="single" w:sz="3" w:space="0" w:color="000000"/>
              <w:left w:val="single" w:sz="3" w:space="0" w:color="000000"/>
              <w:bottom w:val="single" w:sz="3" w:space="0" w:color="000000"/>
              <w:right w:val="single" w:sz="3" w:space="0" w:color="000000"/>
            </w:tcBorders>
          </w:tcPr>
          <w:p w14:paraId="6C18A77E"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A93037" w:rsidRPr="00D125F9" w14:paraId="64D8DCF6"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FBE55C"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Was full recovery achieved?</w:t>
            </w:r>
          </w:p>
        </w:tc>
        <w:tc>
          <w:tcPr>
            <w:tcW w:w="4678" w:type="dxa"/>
            <w:tcBorders>
              <w:top w:val="single" w:sz="3" w:space="0" w:color="000000"/>
              <w:left w:val="single" w:sz="3" w:space="0" w:color="000000"/>
              <w:bottom w:val="single" w:sz="3" w:space="0" w:color="000000"/>
              <w:right w:val="single" w:sz="3" w:space="0" w:color="000000"/>
            </w:tcBorders>
          </w:tcPr>
          <w:p w14:paraId="2F9AE891"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9B60F1" w:rsidRPr="00D125F9" w14:paraId="20A289EA"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988B64" w14:textId="71E0D8D4" w:rsidR="009B60F1" w:rsidRPr="00D125F9" w:rsidRDefault="0024482F" w:rsidP="00912BC1">
            <w:pPr>
              <w:spacing w:before="63" w:after="0" w:line="240" w:lineRule="auto"/>
              <w:ind w:left="108" w:right="-20"/>
              <w:rPr>
                <w:rFonts w:ascii="Arial" w:eastAsia="Arial" w:hAnsi="Arial" w:cs="Arial"/>
                <w:b/>
                <w:bCs/>
                <w:color w:val="000000"/>
                <w:sz w:val="24"/>
                <w:szCs w:val="24"/>
              </w:rPr>
            </w:pPr>
            <w:r w:rsidRPr="00D125F9">
              <w:rPr>
                <w:rFonts w:ascii="Arial" w:hAnsi="Arial" w:cs="Arial"/>
                <w:b/>
                <w:bCs/>
                <w:sz w:val="24"/>
                <w:szCs w:val="24"/>
              </w:rPr>
              <w:t>If not, what was not recovered and why?</w:t>
            </w:r>
          </w:p>
        </w:tc>
        <w:tc>
          <w:tcPr>
            <w:tcW w:w="4678" w:type="dxa"/>
            <w:tcBorders>
              <w:top w:val="single" w:sz="3" w:space="0" w:color="000000"/>
              <w:left w:val="single" w:sz="3" w:space="0" w:color="000000"/>
              <w:bottom w:val="single" w:sz="3" w:space="0" w:color="000000"/>
              <w:right w:val="single" w:sz="3" w:space="0" w:color="000000"/>
            </w:tcBorders>
          </w:tcPr>
          <w:p w14:paraId="58286474" w14:textId="77777777" w:rsidR="009B60F1" w:rsidRPr="00D125F9" w:rsidRDefault="009B60F1" w:rsidP="00912BC1">
            <w:pPr>
              <w:spacing w:before="63" w:after="0" w:line="240" w:lineRule="auto"/>
              <w:ind w:left="108" w:right="-20"/>
              <w:rPr>
                <w:rFonts w:ascii="Arial" w:eastAsia="Arial" w:hAnsi="Arial" w:cs="Arial"/>
                <w:b/>
                <w:bCs/>
                <w:color w:val="000000"/>
                <w:sz w:val="24"/>
                <w:szCs w:val="24"/>
              </w:rPr>
            </w:pPr>
          </w:p>
        </w:tc>
      </w:tr>
    </w:tbl>
    <w:p w14:paraId="6EA1C4D9" w14:textId="77777777" w:rsidR="00A93037" w:rsidRPr="00D125F9" w:rsidRDefault="00A93037" w:rsidP="00A93037">
      <w:pPr>
        <w:spacing w:after="35" w:line="240" w:lineRule="exact"/>
        <w:rPr>
          <w:rFonts w:ascii="Arial" w:eastAsia="Times New Roman" w:hAnsi="Arial" w:cs="Arial"/>
          <w:sz w:val="24"/>
          <w:szCs w:val="24"/>
        </w:rPr>
      </w:pPr>
    </w:p>
    <w:p w14:paraId="10615E8D" w14:textId="1A09113F" w:rsidR="00A93037" w:rsidRPr="00D125F9" w:rsidRDefault="00A93037" w:rsidP="00E22505">
      <w:pPr>
        <w:spacing w:line="288" w:lineRule="auto"/>
        <w:rPr>
          <w:rFonts w:ascii="Arial" w:eastAsia="Times New Roman" w:hAnsi="Arial" w:cs="Arial"/>
          <w:b/>
          <w:color w:val="1F4E79" w:themeColor="accent1" w:themeShade="80"/>
          <w:sz w:val="24"/>
        </w:rPr>
      </w:pPr>
      <w:bookmarkStart w:id="50" w:name="_Toc52464828"/>
      <w:r w:rsidRPr="00D125F9">
        <w:rPr>
          <w:rFonts w:ascii="Arial" w:eastAsia="Times New Roman" w:hAnsi="Arial" w:cs="Arial"/>
          <w:b/>
          <w:color w:val="1F4E79" w:themeColor="accent1" w:themeShade="80"/>
          <w:sz w:val="24"/>
        </w:rPr>
        <w:t>Relevant Referrals</w:t>
      </w:r>
      <w:bookmarkEnd w:id="50"/>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39"/>
        <w:gridCol w:w="1664"/>
        <w:gridCol w:w="1857"/>
        <w:gridCol w:w="3377"/>
      </w:tblGrid>
      <w:tr w:rsidR="00A93037" w:rsidRPr="00D125F9" w14:paraId="51FBC85F" w14:textId="77777777" w:rsidTr="00AE40E9">
        <w:tc>
          <w:tcPr>
            <w:tcW w:w="1339" w:type="dxa"/>
            <w:shd w:val="clear" w:color="auto" w:fill="D0CECE" w:themeFill="background2" w:themeFillShade="E6"/>
            <w:vAlign w:val="center"/>
          </w:tcPr>
          <w:p w14:paraId="0275068B"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Referral To</w:t>
            </w:r>
          </w:p>
        </w:tc>
        <w:tc>
          <w:tcPr>
            <w:tcW w:w="1539" w:type="dxa"/>
            <w:shd w:val="clear" w:color="auto" w:fill="D0CECE" w:themeFill="background2" w:themeFillShade="E6"/>
            <w:vAlign w:val="center"/>
          </w:tcPr>
          <w:p w14:paraId="5E88A244"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 Details</w:t>
            </w:r>
          </w:p>
        </w:tc>
        <w:tc>
          <w:tcPr>
            <w:tcW w:w="1664" w:type="dxa"/>
            <w:shd w:val="clear" w:color="auto" w:fill="D0CECE" w:themeFill="background2" w:themeFillShade="E6"/>
            <w:vAlign w:val="center"/>
          </w:tcPr>
          <w:p w14:paraId="3AC5E525"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Contacted On (Time / Date)</w:t>
            </w:r>
          </w:p>
        </w:tc>
        <w:tc>
          <w:tcPr>
            <w:tcW w:w="1857" w:type="dxa"/>
            <w:shd w:val="clear" w:color="auto" w:fill="D0CECE" w:themeFill="background2" w:themeFillShade="E6"/>
            <w:vAlign w:val="center"/>
          </w:tcPr>
          <w:p w14:paraId="54F49023"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Contacted By</w:t>
            </w:r>
          </w:p>
        </w:tc>
        <w:tc>
          <w:tcPr>
            <w:tcW w:w="3377" w:type="dxa"/>
            <w:shd w:val="clear" w:color="auto" w:fill="D0CECE" w:themeFill="background2" w:themeFillShade="E6"/>
            <w:vAlign w:val="center"/>
          </w:tcPr>
          <w:p w14:paraId="454A646F"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Response</w:t>
            </w:r>
          </w:p>
        </w:tc>
      </w:tr>
      <w:tr w:rsidR="00A93037" w:rsidRPr="00D125F9" w14:paraId="63F06C48" w14:textId="77777777" w:rsidTr="00AE40E9">
        <w:tc>
          <w:tcPr>
            <w:tcW w:w="1339" w:type="dxa"/>
          </w:tcPr>
          <w:p w14:paraId="4342BA61" w14:textId="77777777" w:rsidR="00A93037" w:rsidRPr="00D125F9" w:rsidRDefault="00A93037" w:rsidP="00912BC1">
            <w:pPr>
              <w:autoSpaceDE w:val="0"/>
              <w:autoSpaceDN w:val="0"/>
              <w:adjustRightInd w:val="0"/>
              <w:rPr>
                <w:rFonts w:ascii="Arial" w:hAnsi="Arial" w:cs="Arial"/>
              </w:rPr>
            </w:pPr>
          </w:p>
        </w:tc>
        <w:tc>
          <w:tcPr>
            <w:tcW w:w="1539" w:type="dxa"/>
          </w:tcPr>
          <w:p w14:paraId="71F4FB38" w14:textId="77777777" w:rsidR="00A93037" w:rsidRPr="00D125F9" w:rsidRDefault="00A93037" w:rsidP="00912BC1">
            <w:pPr>
              <w:autoSpaceDE w:val="0"/>
              <w:autoSpaceDN w:val="0"/>
              <w:adjustRightInd w:val="0"/>
              <w:rPr>
                <w:rFonts w:ascii="Arial" w:hAnsi="Arial" w:cs="Arial"/>
              </w:rPr>
            </w:pPr>
          </w:p>
        </w:tc>
        <w:tc>
          <w:tcPr>
            <w:tcW w:w="1664" w:type="dxa"/>
          </w:tcPr>
          <w:p w14:paraId="5E568755" w14:textId="77777777" w:rsidR="00A93037" w:rsidRPr="00D125F9" w:rsidRDefault="00A93037" w:rsidP="00912BC1">
            <w:pPr>
              <w:autoSpaceDE w:val="0"/>
              <w:autoSpaceDN w:val="0"/>
              <w:adjustRightInd w:val="0"/>
              <w:rPr>
                <w:rFonts w:ascii="Arial" w:hAnsi="Arial" w:cs="Arial"/>
              </w:rPr>
            </w:pPr>
          </w:p>
        </w:tc>
        <w:tc>
          <w:tcPr>
            <w:tcW w:w="1857" w:type="dxa"/>
          </w:tcPr>
          <w:p w14:paraId="3892A89D" w14:textId="77777777" w:rsidR="00A93037" w:rsidRPr="00D125F9" w:rsidRDefault="00A93037" w:rsidP="00912BC1">
            <w:pPr>
              <w:autoSpaceDE w:val="0"/>
              <w:autoSpaceDN w:val="0"/>
              <w:adjustRightInd w:val="0"/>
              <w:rPr>
                <w:rFonts w:ascii="Arial" w:hAnsi="Arial" w:cs="Arial"/>
              </w:rPr>
            </w:pPr>
          </w:p>
        </w:tc>
        <w:tc>
          <w:tcPr>
            <w:tcW w:w="3377" w:type="dxa"/>
          </w:tcPr>
          <w:p w14:paraId="6D5B559D" w14:textId="77777777" w:rsidR="00A93037" w:rsidRPr="00D125F9" w:rsidRDefault="00A93037" w:rsidP="00912BC1">
            <w:pPr>
              <w:autoSpaceDE w:val="0"/>
              <w:autoSpaceDN w:val="0"/>
              <w:adjustRightInd w:val="0"/>
              <w:rPr>
                <w:rFonts w:ascii="Arial" w:hAnsi="Arial" w:cs="Arial"/>
              </w:rPr>
            </w:pPr>
          </w:p>
        </w:tc>
      </w:tr>
      <w:tr w:rsidR="00A93037" w:rsidRPr="00D125F9" w14:paraId="4576A874" w14:textId="77777777" w:rsidTr="00AE40E9">
        <w:tc>
          <w:tcPr>
            <w:tcW w:w="1339" w:type="dxa"/>
          </w:tcPr>
          <w:p w14:paraId="1976F6ED" w14:textId="77777777" w:rsidR="00A93037" w:rsidRPr="00D125F9" w:rsidRDefault="00A93037" w:rsidP="00912BC1">
            <w:pPr>
              <w:autoSpaceDE w:val="0"/>
              <w:autoSpaceDN w:val="0"/>
              <w:adjustRightInd w:val="0"/>
              <w:rPr>
                <w:rFonts w:ascii="Arial" w:hAnsi="Arial" w:cs="Arial"/>
              </w:rPr>
            </w:pPr>
          </w:p>
        </w:tc>
        <w:tc>
          <w:tcPr>
            <w:tcW w:w="1539" w:type="dxa"/>
          </w:tcPr>
          <w:p w14:paraId="03EBA3BD" w14:textId="77777777" w:rsidR="00A93037" w:rsidRPr="00D125F9" w:rsidRDefault="00A93037" w:rsidP="00912BC1">
            <w:pPr>
              <w:autoSpaceDE w:val="0"/>
              <w:autoSpaceDN w:val="0"/>
              <w:adjustRightInd w:val="0"/>
              <w:rPr>
                <w:rFonts w:ascii="Arial" w:hAnsi="Arial" w:cs="Arial"/>
              </w:rPr>
            </w:pPr>
          </w:p>
        </w:tc>
        <w:tc>
          <w:tcPr>
            <w:tcW w:w="1664" w:type="dxa"/>
          </w:tcPr>
          <w:p w14:paraId="01F541A3" w14:textId="77777777" w:rsidR="00A93037" w:rsidRPr="00D125F9" w:rsidRDefault="00A93037" w:rsidP="00912BC1">
            <w:pPr>
              <w:autoSpaceDE w:val="0"/>
              <w:autoSpaceDN w:val="0"/>
              <w:adjustRightInd w:val="0"/>
              <w:rPr>
                <w:rFonts w:ascii="Arial" w:hAnsi="Arial" w:cs="Arial"/>
              </w:rPr>
            </w:pPr>
          </w:p>
        </w:tc>
        <w:tc>
          <w:tcPr>
            <w:tcW w:w="1857" w:type="dxa"/>
          </w:tcPr>
          <w:p w14:paraId="38E3B1A1" w14:textId="77777777" w:rsidR="00A93037" w:rsidRPr="00D125F9" w:rsidRDefault="00A93037" w:rsidP="00912BC1">
            <w:pPr>
              <w:autoSpaceDE w:val="0"/>
              <w:autoSpaceDN w:val="0"/>
              <w:adjustRightInd w:val="0"/>
              <w:rPr>
                <w:rFonts w:ascii="Arial" w:hAnsi="Arial" w:cs="Arial"/>
              </w:rPr>
            </w:pPr>
          </w:p>
        </w:tc>
        <w:tc>
          <w:tcPr>
            <w:tcW w:w="3377" w:type="dxa"/>
          </w:tcPr>
          <w:p w14:paraId="122235CD" w14:textId="77777777" w:rsidR="00A93037" w:rsidRPr="00D125F9" w:rsidRDefault="00A93037" w:rsidP="00912BC1">
            <w:pPr>
              <w:autoSpaceDE w:val="0"/>
              <w:autoSpaceDN w:val="0"/>
              <w:adjustRightInd w:val="0"/>
              <w:rPr>
                <w:rFonts w:ascii="Arial" w:hAnsi="Arial" w:cs="Arial"/>
              </w:rPr>
            </w:pPr>
          </w:p>
        </w:tc>
      </w:tr>
      <w:tr w:rsidR="00A93037" w:rsidRPr="00D125F9" w14:paraId="77E40CCD" w14:textId="77777777" w:rsidTr="00AE40E9">
        <w:tc>
          <w:tcPr>
            <w:tcW w:w="1339" w:type="dxa"/>
          </w:tcPr>
          <w:p w14:paraId="74293FB5" w14:textId="77777777" w:rsidR="00A93037" w:rsidRPr="00D125F9" w:rsidRDefault="00A93037" w:rsidP="00912BC1">
            <w:pPr>
              <w:autoSpaceDE w:val="0"/>
              <w:autoSpaceDN w:val="0"/>
              <w:adjustRightInd w:val="0"/>
              <w:rPr>
                <w:rFonts w:ascii="Arial" w:hAnsi="Arial" w:cs="Arial"/>
              </w:rPr>
            </w:pPr>
          </w:p>
        </w:tc>
        <w:tc>
          <w:tcPr>
            <w:tcW w:w="1539" w:type="dxa"/>
          </w:tcPr>
          <w:p w14:paraId="6D7DED39" w14:textId="77777777" w:rsidR="00A93037" w:rsidRPr="00D125F9" w:rsidRDefault="00A93037" w:rsidP="00912BC1">
            <w:pPr>
              <w:autoSpaceDE w:val="0"/>
              <w:autoSpaceDN w:val="0"/>
              <w:adjustRightInd w:val="0"/>
              <w:rPr>
                <w:rFonts w:ascii="Arial" w:hAnsi="Arial" w:cs="Arial"/>
              </w:rPr>
            </w:pPr>
          </w:p>
        </w:tc>
        <w:tc>
          <w:tcPr>
            <w:tcW w:w="1664" w:type="dxa"/>
          </w:tcPr>
          <w:p w14:paraId="1302A842" w14:textId="77777777" w:rsidR="00A93037" w:rsidRPr="00D125F9" w:rsidRDefault="00A93037" w:rsidP="00912BC1">
            <w:pPr>
              <w:autoSpaceDE w:val="0"/>
              <w:autoSpaceDN w:val="0"/>
              <w:adjustRightInd w:val="0"/>
              <w:rPr>
                <w:rFonts w:ascii="Arial" w:hAnsi="Arial" w:cs="Arial"/>
              </w:rPr>
            </w:pPr>
          </w:p>
        </w:tc>
        <w:tc>
          <w:tcPr>
            <w:tcW w:w="1857" w:type="dxa"/>
          </w:tcPr>
          <w:p w14:paraId="67FDABE3" w14:textId="77777777" w:rsidR="00A93037" w:rsidRPr="00D125F9" w:rsidRDefault="00A93037" w:rsidP="00912BC1">
            <w:pPr>
              <w:autoSpaceDE w:val="0"/>
              <w:autoSpaceDN w:val="0"/>
              <w:adjustRightInd w:val="0"/>
              <w:rPr>
                <w:rFonts w:ascii="Arial" w:hAnsi="Arial" w:cs="Arial"/>
              </w:rPr>
            </w:pPr>
          </w:p>
        </w:tc>
        <w:tc>
          <w:tcPr>
            <w:tcW w:w="3377" w:type="dxa"/>
          </w:tcPr>
          <w:p w14:paraId="09B82159" w14:textId="77777777" w:rsidR="00A93037" w:rsidRPr="00D125F9" w:rsidRDefault="00A93037" w:rsidP="00912BC1">
            <w:pPr>
              <w:autoSpaceDE w:val="0"/>
              <w:autoSpaceDN w:val="0"/>
              <w:adjustRightInd w:val="0"/>
              <w:rPr>
                <w:rFonts w:ascii="Arial" w:hAnsi="Arial" w:cs="Arial"/>
              </w:rPr>
            </w:pPr>
          </w:p>
        </w:tc>
      </w:tr>
      <w:tr w:rsidR="00A93037" w:rsidRPr="00D125F9" w14:paraId="665999FD" w14:textId="77777777" w:rsidTr="00AE40E9">
        <w:tc>
          <w:tcPr>
            <w:tcW w:w="1339" w:type="dxa"/>
          </w:tcPr>
          <w:p w14:paraId="02CBFA87" w14:textId="77777777" w:rsidR="00A93037" w:rsidRPr="00D125F9" w:rsidRDefault="00A93037" w:rsidP="00912BC1">
            <w:pPr>
              <w:autoSpaceDE w:val="0"/>
              <w:autoSpaceDN w:val="0"/>
              <w:adjustRightInd w:val="0"/>
              <w:rPr>
                <w:rFonts w:ascii="Arial" w:hAnsi="Arial" w:cs="Arial"/>
              </w:rPr>
            </w:pPr>
          </w:p>
        </w:tc>
        <w:tc>
          <w:tcPr>
            <w:tcW w:w="1539" w:type="dxa"/>
          </w:tcPr>
          <w:p w14:paraId="6656CFCD" w14:textId="77777777" w:rsidR="00A93037" w:rsidRPr="00D125F9" w:rsidRDefault="00A93037" w:rsidP="00912BC1">
            <w:pPr>
              <w:autoSpaceDE w:val="0"/>
              <w:autoSpaceDN w:val="0"/>
              <w:adjustRightInd w:val="0"/>
              <w:rPr>
                <w:rFonts w:ascii="Arial" w:hAnsi="Arial" w:cs="Arial"/>
              </w:rPr>
            </w:pPr>
          </w:p>
        </w:tc>
        <w:tc>
          <w:tcPr>
            <w:tcW w:w="1664" w:type="dxa"/>
          </w:tcPr>
          <w:p w14:paraId="2B6EE59C" w14:textId="77777777" w:rsidR="00A93037" w:rsidRPr="00D125F9" w:rsidRDefault="00A93037" w:rsidP="00912BC1">
            <w:pPr>
              <w:autoSpaceDE w:val="0"/>
              <w:autoSpaceDN w:val="0"/>
              <w:adjustRightInd w:val="0"/>
              <w:rPr>
                <w:rFonts w:ascii="Arial" w:hAnsi="Arial" w:cs="Arial"/>
              </w:rPr>
            </w:pPr>
          </w:p>
        </w:tc>
        <w:tc>
          <w:tcPr>
            <w:tcW w:w="1857" w:type="dxa"/>
          </w:tcPr>
          <w:p w14:paraId="586B5EFF" w14:textId="77777777" w:rsidR="00A93037" w:rsidRPr="00D125F9" w:rsidRDefault="00A93037" w:rsidP="00912BC1">
            <w:pPr>
              <w:autoSpaceDE w:val="0"/>
              <w:autoSpaceDN w:val="0"/>
              <w:adjustRightInd w:val="0"/>
              <w:rPr>
                <w:rFonts w:ascii="Arial" w:hAnsi="Arial" w:cs="Arial"/>
              </w:rPr>
            </w:pPr>
          </w:p>
        </w:tc>
        <w:tc>
          <w:tcPr>
            <w:tcW w:w="3377" w:type="dxa"/>
          </w:tcPr>
          <w:p w14:paraId="2A2847DC" w14:textId="77777777" w:rsidR="00A93037" w:rsidRPr="00D125F9" w:rsidRDefault="00A93037" w:rsidP="00912BC1">
            <w:pPr>
              <w:autoSpaceDE w:val="0"/>
              <w:autoSpaceDN w:val="0"/>
              <w:adjustRightInd w:val="0"/>
              <w:rPr>
                <w:rFonts w:ascii="Arial" w:hAnsi="Arial" w:cs="Arial"/>
              </w:rPr>
            </w:pPr>
          </w:p>
        </w:tc>
      </w:tr>
    </w:tbl>
    <w:p w14:paraId="37170BE8" w14:textId="74B4E52B" w:rsidR="00A93037" w:rsidRPr="00D125F9" w:rsidRDefault="00A93037" w:rsidP="00F86A0B">
      <w:pPr>
        <w:spacing w:before="240" w:line="288" w:lineRule="auto"/>
        <w:rPr>
          <w:rFonts w:ascii="Arial" w:eastAsia="Times New Roman" w:hAnsi="Arial" w:cs="Arial"/>
          <w:b/>
          <w:color w:val="1F4E79" w:themeColor="accent1" w:themeShade="80"/>
          <w:sz w:val="24"/>
        </w:rPr>
      </w:pPr>
      <w:bookmarkStart w:id="51" w:name="_Actions_Log"/>
      <w:bookmarkStart w:id="52" w:name="_Toc52464829"/>
      <w:bookmarkEnd w:id="51"/>
      <w:r w:rsidRPr="00D125F9">
        <w:rPr>
          <w:rFonts w:ascii="Arial" w:eastAsia="Times New Roman" w:hAnsi="Arial" w:cs="Arial"/>
          <w:b/>
          <w:color w:val="1F4E79" w:themeColor="accent1" w:themeShade="80"/>
          <w:sz w:val="24"/>
        </w:rPr>
        <w:t>Actions Log</w:t>
      </w:r>
      <w:bookmarkEnd w:id="52"/>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7"/>
        <w:gridCol w:w="1727"/>
        <w:gridCol w:w="955"/>
        <w:gridCol w:w="1059"/>
        <w:gridCol w:w="2113"/>
        <w:gridCol w:w="1717"/>
      </w:tblGrid>
      <w:tr w:rsidR="00A93037" w:rsidRPr="00D125F9" w14:paraId="358DD298" w14:textId="77777777" w:rsidTr="00533F86">
        <w:trPr>
          <w:trHeight w:val="403"/>
        </w:trPr>
        <w:tc>
          <w:tcPr>
            <w:tcW w:w="2197" w:type="dxa"/>
            <w:vMerge w:val="restart"/>
            <w:shd w:val="clear" w:color="auto" w:fill="D0CECE" w:themeFill="background2" w:themeFillShade="E6"/>
            <w:vAlign w:val="center"/>
          </w:tcPr>
          <w:p w14:paraId="0A309E3F" w14:textId="77777777" w:rsidR="00A93037" w:rsidRPr="00D125F9" w:rsidRDefault="00A93037" w:rsidP="00912BC1">
            <w:pPr>
              <w:autoSpaceDE w:val="0"/>
              <w:autoSpaceDN w:val="0"/>
              <w:adjustRightInd w:val="0"/>
              <w:jc w:val="center"/>
              <w:rPr>
                <w:rFonts w:ascii="Arial" w:hAnsi="Arial" w:cs="Arial"/>
                <w:bCs/>
                <w:sz w:val="20"/>
                <w:szCs w:val="20"/>
              </w:rPr>
            </w:pPr>
            <w:r w:rsidRPr="00D125F9">
              <w:rPr>
                <w:rFonts w:ascii="Arial" w:hAnsi="Arial" w:cs="Arial"/>
                <w:bCs/>
                <w:sz w:val="20"/>
                <w:szCs w:val="20"/>
              </w:rPr>
              <w:t xml:space="preserve">Recovery Tasks </w:t>
            </w:r>
          </w:p>
          <w:p w14:paraId="06339DFF"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bCs/>
                <w:sz w:val="20"/>
                <w:szCs w:val="20"/>
              </w:rPr>
              <w:t>(</w:t>
            </w:r>
            <w:r w:rsidRPr="00D125F9">
              <w:rPr>
                <w:rFonts w:ascii="Arial" w:hAnsi="Arial" w:cs="Arial"/>
                <w:i/>
                <w:iCs/>
                <w:sz w:val="20"/>
                <w:szCs w:val="20"/>
              </w:rPr>
              <w:t>In order of completion)</w:t>
            </w:r>
          </w:p>
        </w:tc>
        <w:tc>
          <w:tcPr>
            <w:tcW w:w="1727" w:type="dxa"/>
            <w:vMerge w:val="restart"/>
            <w:shd w:val="clear" w:color="auto" w:fill="D0CECE" w:themeFill="background2" w:themeFillShade="E6"/>
            <w:vAlign w:val="center"/>
          </w:tcPr>
          <w:p w14:paraId="05410194"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Person Responsible</w:t>
            </w:r>
          </w:p>
        </w:tc>
        <w:tc>
          <w:tcPr>
            <w:tcW w:w="2014" w:type="dxa"/>
            <w:gridSpan w:val="2"/>
            <w:shd w:val="clear" w:color="auto" w:fill="D0CECE" w:themeFill="background2" w:themeFillShade="E6"/>
            <w:vAlign w:val="center"/>
          </w:tcPr>
          <w:p w14:paraId="29E63840"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Completion Date</w:t>
            </w:r>
          </w:p>
        </w:tc>
        <w:tc>
          <w:tcPr>
            <w:tcW w:w="2113" w:type="dxa"/>
            <w:vMerge w:val="restart"/>
            <w:shd w:val="clear" w:color="auto" w:fill="D0CECE" w:themeFill="background2" w:themeFillShade="E6"/>
            <w:vAlign w:val="center"/>
          </w:tcPr>
          <w:p w14:paraId="0008AC8C"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Comments</w:t>
            </w:r>
          </w:p>
        </w:tc>
        <w:tc>
          <w:tcPr>
            <w:tcW w:w="1717" w:type="dxa"/>
            <w:vMerge w:val="restart"/>
            <w:shd w:val="clear" w:color="auto" w:fill="D0CECE" w:themeFill="background2" w:themeFillShade="E6"/>
            <w:vAlign w:val="center"/>
          </w:tcPr>
          <w:p w14:paraId="67D01A4C"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bCs/>
                <w:sz w:val="20"/>
                <w:szCs w:val="20"/>
              </w:rPr>
              <w:t>Outcome</w:t>
            </w:r>
          </w:p>
        </w:tc>
      </w:tr>
      <w:tr w:rsidR="00A93037" w:rsidRPr="00D125F9" w14:paraId="20AC77E3" w14:textId="77777777" w:rsidTr="00533F86">
        <w:trPr>
          <w:trHeight w:val="395"/>
        </w:trPr>
        <w:tc>
          <w:tcPr>
            <w:tcW w:w="2197" w:type="dxa"/>
            <w:vMerge/>
          </w:tcPr>
          <w:p w14:paraId="1CD4D16F" w14:textId="77777777" w:rsidR="00A93037" w:rsidRPr="00D125F9" w:rsidRDefault="00A93037" w:rsidP="00912BC1">
            <w:pPr>
              <w:autoSpaceDE w:val="0"/>
              <w:autoSpaceDN w:val="0"/>
              <w:adjustRightInd w:val="0"/>
              <w:rPr>
                <w:rFonts w:ascii="Arial" w:hAnsi="Arial" w:cs="Arial"/>
                <w:iCs/>
                <w:sz w:val="16"/>
                <w:szCs w:val="16"/>
              </w:rPr>
            </w:pPr>
          </w:p>
        </w:tc>
        <w:tc>
          <w:tcPr>
            <w:tcW w:w="1727" w:type="dxa"/>
            <w:vMerge/>
          </w:tcPr>
          <w:p w14:paraId="2B735C5A" w14:textId="77777777" w:rsidR="00A93037" w:rsidRPr="00D125F9" w:rsidRDefault="00A93037" w:rsidP="00912BC1">
            <w:pPr>
              <w:autoSpaceDE w:val="0"/>
              <w:autoSpaceDN w:val="0"/>
              <w:adjustRightInd w:val="0"/>
              <w:rPr>
                <w:rFonts w:ascii="Arial" w:hAnsi="Arial" w:cs="Arial"/>
                <w:iCs/>
                <w:sz w:val="16"/>
                <w:szCs w:val="16"/>
              </w:rPr>
            </w:pPr>
          </w:p>
        </w:tc>
        <w:tc>
          <w:tcPr>
            <w:tcW w:w="955" w:type="dxa"/>
            <w:shd w:val="clear" w:color="auto" w:fill="F2F2F2" w:themeFill="background1" w:themeFillShade="F2"/>
            <w:vAlign w:val="center"/>
          </w:tcPr>
          <w:p w14:paraId="03AAB80C" w14:textId="77777777" w:rsidR="00A93037" w:rsidRPr="00D125F9" w:rsidRDefault="00A93037" w:rsidP="00912BC1">
            <w:pPr>
              <w:autoSpaceDE w:val="0"/>
              <w:autoSpaceDN w:val="0"/>
              <w:adjustRightInd w:val="0"/>
              <w:jc w:val="center"/>
              <w:rPr>
                <w:rFonts w:ascii="Arial" w:hAnsi="Arial" w:cs="Arial"/>
                <w:iCs/>
                <w:sz w:val="16"/>
                <w:szCs w:val="16"/>
              </w:rPr>
            </w:pPr>
            <w:r w:rsidRPr="00D125F9">
              <w:rPr>
                <w:rFonts w:ascii="Arial" w:hAnsi="Arial" w:cs="Arial"/>
                <w:iCs/>
                <w:sz w:val="16"/>
                <w:szCs w:val="16"/>
              </w:rPr>
              <w:t>Estimated</w:t>
            </w:r>
          </w:p>
        </w:tc>
        <w:tc>
          <w:tcPr>
            <w:tcW w:w="1058" w:type="dxa"/>
            <w:shd w:val="clear" w:color="auto" w:fill="F2F2F2" w:themeFill="background1" w:themeFillShade="F2"/>
            <w:vAlign w:val="center"/>
          </w:tcPr>
          <w:p w14:paraId="4763658C" w14:textId="77777777" w:rsidR="00A93037" w:rsidRPr="00D125F9" w:rsidRDefault="00A93037" w:rsidP="00912BC1">
            <w:pPr>
              <w:autoSpaceDE w:val="0"/>
              <w:autoSpaceDN w:val="0"/>
              <w:adjustRightInd w:val="0"/>
              <w:jc w:val="center"/>
              <w:rPr>
                <w:rFonts w:ascii="Arial" w:hAnsi="Arial" w:cs="Arial"/>
                <w:iCs/>
                <w:sz w:val="16"/>
                <w:szCs w:val="16"/>
              </w:rPr>
            </w:pPr>
            <w:r w:rsidRPr="00D125F9">
              <w:rPr>
                <w:rFonts w:ascii="Arial" w:hAnsi="Arial" w:cs="Arial"/>
                <w:iCs/>
                <w:sz w:val="16"/>
                <w:szCs w:val="16"/>
              </w:rPr>
              <w:t>Actual</w:t>
            </w:r>
          </w:p>
        </w:tc>
        <w:tc>
          <w:tcPr>
            <w:tcW w:w="2113" w:type="dxa"/>
            <w:vMerge/>
          </w:tcPr>
          <w:p w14:paraId="4B3B86BF" w14:textId="77777777" w:rsidR="00A93037" w:rsidRPr="00D125F9" w:rsidRDefault="00A93037" w:rsidP="00912BC1">
            <w:pPr>
              <w:autoSpaceDE w:val="0"/>
              <w:autoSpaceDN w:val="0"/>
              <w:adjustRightInd w:val="0"/>
              <w:rPr>
                <w:rFonts w:ascii="Arial" w:hAnsi="Arial" w:cs="Arial"/>
                <w:iCs/>
                <w:sz w:val="16"/>
                <w:szCs w:val="16"/>
              </w:rPr>
            </w:pPr>
          </w:p>
        </w:tc>
        <w:tc>
          <w:tcPr>
            <w:tcW w:w="1717" w:type="dxa"/>
            <w:vMerge/>
          </w:tcPr>
          <w:p w14:paraId="45AD33E3" w14:textId="77777777" w:rsidR="00A93037" w:rsidRPr="00D125F9" w:rsidRDefault="00A93037" w:rsidP="00912BC1">
            <w:pPr>
              <w:autoSpaceDE w:val="0"/>
              <w:autoSpaceDN w:val="0"/>
              <w:adjustRightInd w:val="0"/>
              <w:rPr>
                <w:rFonts w:ascii="Arial" w:hAnsi="Arial" w:cs="Arial"/>
                <w:iCs/>
                <w:sz w:val="16"/>
                <w:szCs w:val="16"/>
              </w:rPr>
            </w:pPr>
          </w:p>
        </w:tc>
      </w:tr>
      <w:tr w:rsidR="00A93037" w:rsidRPr="00D125F9" w14:paraId="1AF98C09" w14:textId="77777777" w:rsidTr="00533F86">
        <w:trPr>
          <w:trHeight w:val="395"/>
        </w:trPr>
        <w:tc>
          <w:tcPr>
            <w:tcW w:w="2197" w:type="dxa"/>
            <w:vAlign w:val="center"/>
          </w:tcPr>
          <w:p w14:paraId="138012F0"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1.</w:t>
            </w:r>
          </w:p>
        </w:tc>
        <w:tc>
          <w:tcPr>
            <w:tcW w:w="1727" w:type="dxa"/>
          </w:tcPr>
          <w:p w14:paraId="33634200"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01E7D86A"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66608E4"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036FD705"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74988A2B"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37F999A" w14:textId="77777777" w:rsidTr="00533F86">
        <w:trPr>
          <w:trHeight w:val="403"/>
        </w:trPr>
        <w:tc>
          <w:tcPr>
            <w:tcW w:w="2197" w:type="dxa"/>
            <w:vAlign w:val="center"/>
          </w:tcPr>
          <w:p w14:paraId="727DE4D9"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2.</w:t>
            </w:r>
          </w:p>
        </w:tc>
        <w:tc>
          <w:tcPr>
            <w:tcW w:w="1727" w:type="dxa"/>
          </w:tcPr>
          <w:p w14:paraId="62C13FC8"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2AB8CBAD"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0E6A7488"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2505403A"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57DBB19"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02CB919F" w14:textId="77777777" w:rsidTr="00533F86">
        <w:trPr>
          <w:trHeight w:val="403"/>
        </w:trPr>
        <w:tc>
          <w:tcPr>
            <w:tcW w:w="2197" w:type="dxa"/>
            <w:vAlign w:val="center"/>
          </w:tcPr>
          <w:p w14:paraId="61349BE2"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3.</w:t>
            </w:r>
          </w:p>
        </w:tc>
        <w:tc>
          <w:tcPr>
            <w:tcW w:w="1727" w:type="dxa"/>
          </w:tcPr>
          <w:p w14:paraId="3A4D1F5E"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BB93310"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4AE8C574"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EEBC868"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167432BF"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E820097" w14:textId="77777777" w:rsidTr="00533F86">
        <w:trPr>
          <w:trHeight w:val="395"/>
        </w:trPr>
        <w:tc>
          <w:tcPr>
            <w:tcW w:w="2197" w:type="dxa"/>
            <w:vAlign w:val="center"/>
          </w:tcPr>
          <w:p w14:paraId="569E3822"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4.</w:t>
            </w:r>
          </w:p>
        </w:tc>
        <w:tc>
          <w:tcPr>
            <w:tcW w:w="1727" w:type="dxa"/>
          </w:tcPr>
          <w:p w14:paraId="0EDC531D"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56D3316"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94DABA2"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73BE3B1E"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63EEE2DC"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8781A6E" w14:textId="77777777" w:rsidTr="00533F86">
        <w:trPr>
          <w:trHeight w:val="403"/>
        </w:trPr>
        <w:tc>
          <w:tcPr>
            <w:tcW w:w="2197" w:type="dxa"/>
            <w:vAlign w:val="center"/>
          </w:tcPr>
          <w:p w14:paraId="3C5D858F"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5.</w:t>
            </w:r>
          </w:p>
        </w:tc>
        <w:tc>
          <w:tcPr>
            <w:tcW w:w="1727" w:type="dxa"/>
          </w:tcPr>
          <w:p w14:paraId="6AD99D95"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97F46C7"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62CB1EA0"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2562D444"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B75FD02"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2DF82527" w14:textId="77777777" w:rsidTr="00533F86">
        <w:trPr>
          <w:trHeight w:val="395"/>
        </w:trPr>
        <w:tc>
          <w:tcPr>
            <w:tcW w:w="2197" w:type="dxa"/>
            <w:vAlign w:val="center"/>
          </w:tcPr>
          <w:p w14:paraId="129ACC99"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6.</w:t>
            </w:r>
          </w:p>
        </w:tc>
        <w:tc>
          <w:tcPr>
            <w:tcW w:w="1727" w:type="dxa"/>
          </w:tcPr>
          <w:p w14:paraId="57A7CCDE"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5B6B3ED5"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C565795"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76ABFAD"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354833CE"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7AC6AAD1" w14:textId="77777777" w:rsidTr="00533F86">
        <w:trPr>
          <w:trHeight w:val="403"/>
        </w:trPr>
        <w:tc>
          <w:tcPr>
            <w:tcW w:w="2197" w:type="dxa"/>
            <w:vAlign w:val="center"/>
          </w:tcPr>
          <w:p w14:paraId="23B60F4E"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7.</w:t>
            </w:r>
          </w:p>
        </w:tc>
        <w:tc>
          <w:tcPr>
            <w:tcW w:w="1727" w:type="dxa"/>
          </w:tcPr>
          <w:p w14:paraId="1A75D76A"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5D5BA33"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6355154F"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21F6F49"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1AFD1977"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268370B4" w14:textId="77777777" w:rsidTr="00533F86">
        <w:trPr>
          <w:trHeight w:val="403"/>
        </w:trPr>
        <w:tc>
          <w:tcPr>
            <w:tcW w:w="2197" w:type="dxa"/>
            <w:vAlign w:val="center"/>
          </w:tcPr>
          <w:p w14:paraId="329403CB"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8.</w:t>
            </w:r>
          </w:p>
        </w:tc>
        <w:tc>
          <w:tcPr>
            <w:tcW w:w="1727" w:type="dxa"/>
          </w:tcPr>
          <w:p w14:paraId="736263ED" w14:textId="77777777" w:rsidR="00A93037" w:rsidRPr="00D125F9" w:rsidRDefault="00A93037" w:rsidP="00912BC1">
            <w:pPr>
              <w:autoSpaceDE w:val="0"/>
              <w:autoSpaceDN w:val="0"/>
              <w:adjustRightInd w:val="0"/>
              <w:rPr>
                <w:rFonts w:ascii="Arial" w:hAnsi="Arial" w:cs="Arial"/>
                <w:iCs/>
                <w:sz w:val="20"/>
              </w:rPr>
            </w:pPr>
          </w:p>
        </w:tc>
        <w:tc>
          <w:tcPr>
            <w:tcW w:w="955" w:type="dxa"/>
            <w:tcBorders>
              <w:bottom w:val="single" w:sz="4" w:space="0" w:color="auto"/>
            </w:tcBorders>
          </w:tcPr>
          <w:p w14:paraId="20A06B7E"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454885EF"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0A46EE68"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E34B152" w14:textId="77777777" w:rsidR="00A93037" w:rsidRPr="00D125F9" w:rsidRDefault="00A93037" w:rsidP="00912BC1">
            <w:pPr>
              <w:autoSpaceDE w:val="0"/>
              <w:autoSpaceDN w:val="0"/>
              <w:adjustRightInd w:val="0"/>
              <w:rPr>
                <w:rFonts w:ascii="Arial" w:hAnsi="Arial" w:cs="Arial"/>
                <w:iCs/>
                <w:sz w:val="20"/>
              </w:rPr>
            </w:pPr>
          </w:p>
        </w:tc>
      </w:tr>
    </w:tbl>
    <w:p w14:paraId="1B878209" w14:textId="77777777" w:rsidR="00A93037" w:rsidRPr="00D125F9" w:rsidRDefault="00A93037" w:rsidP="00A93037">
      <w:pPr>
        <w:spacing w:after="8" w:line="200" w:lineRule="exact"/>
        <w:rPr>
          <w:rFonts w:ascii="Arial" w:eastAsia="Times New Roman" w:hAnsi="Arial" w:cs="Arial"/>
          <w:sz w:val="20"/>
          <w:szCs w:val="20"/>
        </w:rPr>
      </w:pPr>
    </w:p>
    <w:p w14:paraId="3894422D" w14:textId="77777777" w:rsidR="00A93037" w:rsidRPr="00D125F9" w:rsidRDefault="00A93037" w:rsidP="00A93037">
      <w:pPr>
        <w:spacing w:after="8" w:line="200" w:lineRule="exact"/>
        <w:rPr>
          <w:rFonts w:ascii="Arial" w:eastAsia="Times New Roman" w:hAnsi="Arial" w:cs="Arial"/>
          <w:sz w:val="20"/>
          <w:szCs w:val="20"/>
        </w:rPr>
      </w:pPr>
    </w:p>
    <w:p w14:paraId="2ABB86F3" w14:textId="77777777" w:rsidR="00A93037" w:rsidRPr="00D125F9" w:rsidRDefault="00A93037" w:rsidP="00A93037">
      <w:pPr>
        <w:spacing w:after="8" w:line="200" w:lineRule="exact"/>
        <w:rPr>
          <w:rFonts w:ascii="Arial" w:eastAsia="Times New Roman" w:hAnsi="Arial" w:cs="Arial"/>
          <w:sz w:val="20"/>
          <w:szCs w:val="20"/>
        </w:rPr>
      </w:pPr>
    </w:p>
    <w:p w14:paraId="3CAFC7AB" w14:textId="77777777" w:rsidR="00707416" w:rsidRPr="00D125F9" w:rsidRDefault="00D078EE">
      <w:pPr>
        <w:rPr>
          <w:rFonts w:ascii="Arial" w:hAnsi="Arial" w:cs="Arial"/>
          <w:b/>
          <w:sz w:val="28"/>
        </w:rPr>
      </w:pPr>
      <w:r w:rsidRPr="00D125F9">
        <w:rPr>
          <w:rFonts w:ascii="Arial" w:hAnsi="Arial" w:cs="Arial"/>
          <w:b/>
          <w:sz w:val="28"/>
        </w:rPr>
        <w:br w:type="page"/>
      </w:r>
    </w:p>
    <w:tbl>
      <w:tblPr>
        <w:tblStyle w:val="TableGrid"/>
        <w:tblW w:w="0" w:type="auto"/>
        <w:tblLook w:val="04A0" w:firstRow="1" w:lastRow="0" w:firstColumn="1" w:lastColumn="0" w:noHBand="0" w:noVBand="1"/>
      </w:tblPr>
      <w:tblGrid>
        <w:gridCol w:w="1280"/>
        <w:gridCol w:w="6766"/>
        <w:gridCol w:w="1196"/>
      </w:tblGrid>
      <w:tr w:rsidR="00707416" w:rsidRPr="00D125F9" w14:paraId="2BA64E11"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BB0E1"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lastRenderedPageBreak/>
              <w:t>Reference number</w:t>
            </w:r>
          </w:p>
        </w:tc>
        <w:tc>
          <w:tcPr>
            <w:tcW w:w="6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D85B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Description of action</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EF552"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Tick when complete</w:t>
            </w:r>
          </w:p>
        </w:tc>
      </w:tr>
      <w:tr w:rsidR="00707416" w:rsidRPr="00D125F9" w14:paraId="69C63844"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0D9E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w:t>
            </w:r>
          </w:p>
        </w:tc>
        <w:tc>
          <w:tcPr>
            <w:tcW w:w="6766" w:type="dxa"/>
            <w:tcBorders>
              <w:top w:val="single" w:sz="4" w:space="0" w:color="auto"/>
              <w:left w:val="single" w:sz="4" w:space="0" w:color="auto"/>
              <w:bottom w:val="single" w:sz="4" w:space="0" w:color="auto"/>
              <w:right w:val="single" w:sz="4" w:space="0" w:color="auto"/>
            </w:tcBorders>
            <w:vAlign w:val="center"/>
            <w:hideMark/>
          </w:tcPr>
          <w:p w14:paraId="738BE9D1" w14:textId="60F6E1E2" w:rsidR="00707416" w:rsidRPr="00D125F9" w:rsidRDefault="00707416">
            <w:pPr>
              <w:spacing w:line="276" w:lineRule="auto"/>
              <w:rPr>
                <w:rFonts w:ascii="Arial" w:hAnsi="Arial" w:cs="Arial"/>
                <w:lang w:eastAsia="en-GB"/>
              </w:rPr>
            </w:pPr>
            <w:r w:rsidRPr="00D125F9">
              <w:rPr>
                <w:rFonts w:ascii="Arial" w:hAnsi="Arial" w:cs="Arial"/>
                <w:lang w:eastAsia="en-GB"/>
              </w:rPr>
              <w:t>Where required, e.g. during a cyber-attack, isolate all devices from the affected network.</w:t>
            </w:r>
          </w:p>
        </w:tc>
        <w:tc>
          <w:tcPr>
            <w:tcW w:w="1196" w:type="dxa"/>
            <w:tcBorders>
              <w:top w:val="single" w:sz="4" w:space="0" w:color="auto"/>
              <w:left w:val="single" w:sz="4" w:space="0" w:color="auto"/>
              <w:bottom w:val="single" w:sz="4" w:space="0" w:color="auto"/>
              <w:right w:val="single" w:sz="4" w:space="0" w:color="auto"/>
            </w:tcBorders>
            <w:vAlign w:val="center"/>
          </w:tcPr>
          <w:p w14:paraId="5995FAE0" w14:textId="77777777" w:rsidR="00707416" w:rsidRPr="00D125F9" w:rsidRDefault="00707416">
            <w:pPr>
              <w:spacing w:line="276" w:lineRule="auto"/>
              <w:jc w:val="center"/>
              <w:rPr>
                <w:rFonts w:ascii="Arial" w:hAnsi="Arial" w:cs="Arial"/>
                <w:lang w:eastAsia="en-GB"/>
              </w:rPr>
            </w:pPr>
          </w:p>
        </w:tc>
      </w:tr>
      <w:tr w:rsidR="00707416" w:rsidRPr="00D125F9" w14:paraId="72B8C31D"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69812F"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2</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E8DEB4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Assess whether electrical power to devices should remain on; however, </w:t>
            </w:r>
            <w:r w:rsidRPr="00D125F9">
              <w:rPr>
                <w:rFonts w:ascii="Arial" w:hAnsi="Arial" w:cs="Arial"/>
                <w:b/>
                <w:bCs/>
                <w:lang w:eastAsia="en-GB"/>
              </w:rPr>
              <w:t>do not</w:t>
            </w:r>
            <w:r w:rsidRPr="00D125F9">
              <w:rPr>
                <w:rFonts w:ascii="Arial" w:hAnsi="Arial" w:cs="Arial"/>
                <w:lang w:eastAsia="en-GB"/>
              </w:rPr>
              <w:t xml:space="preserve"> turn off the power to a device if damage to the device or back-up material is suspected.</w:t>
            </w:r>
          </w:p>
        </w:tc>
        <w:tc>
          <w:tcPr>
            <w:tcW w:w="1196" w:type="dxa"/>
            <w:tcBorders>
              <w:top w:val="single" w:sz="4" w:space="0" w:color="auto"/>
              <w:left w:val="single" w:sz="4" w:space="0" w:color="auto"/>
              <w:bottom w:val="single" w:sz="4" w:space="0" w:color="auto"/>
              <w:right w:val="single" w:sz="4" w:space="0" w:color="auto"/>
            </w:tcBorders>
            <w:vAlign w:val="center"/>
          </w:tcPr>
          <w:p w14:paraId="7587B85D" w14:textId="77777777" w:rsidR="00707416" w:rsidRPr="00D125F9" w:rsidRDefault="00707416">
            <w:pPr>
              <w:spacing w:line="276" w:lineRule="auto"/>
              <w:jc w:val="center"/>
              <w:rPr>
                <w:rFonts w:ascii="Arial" w:hAnsi="Arial" w:cs="Arial"/>
                <w:lang w:eastAsia="en-GB"/>
              </w:rPr>
            </w:pPr>
          </w:p>
        </w:tc>
      </w:tr>
      <w:tr w:rsidR="00707416" w:rsidRPr="00D125F9" w14:paraId="1DCEBAB6"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222F2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3</w:t>
            </w:r>
          </w:p>
        </w:tc>
        <w:tc>
          <w:tcPr>
            <w:tcW w:w="6766" w:type="dxa"/>
            <w:tcBorders>
              <w:top w:val="single" w:sz="4" w:space="0" w:color="auto"/>
              <w:left w:val="single" w:sz="4" w:space="0" w:color="auto"/>
              <w:bottom w:val="single" w:sz="4" w:space="0" w:color="auto"/>
              <w:right w:val="single" w:sz="4" w:space="0" w:color="auto"/>
            </w:tcBorders>
            <w:vAlign w:val="center"/>
            <w:hideMark/>
          </w:tcPr>
          <w:p w14:paraId="7B77387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Communicate to staff </w:t>
            </w:r>
            <w:r w:rsidRPr="00D125F9">
              <w:rPr>
                <w:rFonts w:ascii="Arial" w:hAnsi="Arial" w:cs="Arial"/>
                <w:b/>
                <w:bCs/>
                <w:lang w:eastAsia="en-GB"/>
              </w:rPr>
              <w:t>not</w:t>
            </w:r>
            <w:r w:rsidRPr="00D125F9">
              <w:rPr>
                <w:rFonts w:ascii="Arial" w:hAnsi="Arial" w:cs="Arial"/>
                <w:lang w:eastAsia="en-GB"/>
              </w:rPr>
              <w:t xml:space="preserve"> to run any hard-drives, back-up discs, or try to retrieve data until instructed that it is safe to do so.</w:t>
            </w:r>
          </w:p>
        </w:tc>
        <w:tc>
          <w:tcPr>
            <w:tcW w:w="1196" w:type="dxa"/>
            <w:tcBorders>
              <w:top w:val="single" w:sz="4" w:space="0" w:color="auto"/>
              <w:left w:val="single" w:sz="4" w:space="0" w:color="auto"/>
              <w:bottom w:val="single" w:sz="4" w:space="0" w:color="auto"/>
              <w:right w:val="single" w:sz="4" w:space="0" w:color="auto"/>
            </w:tcBorders>
            <w:vAlign w:val="center"/>
          </w:tcPr>
          <w:p w14:paraId="27BD2204" w14:textId="77777777" w:rsidR="00707416" w:rsidRPr="00D125F9" w:rsidRDefault="00707416">
            <w:pPr>
              <w:spacing w:line="276" w:lineRule="auto"/>
              <w:jc w:val="center"/>
              <w:rPr>
                <w:rFonts w:ascii="Arial" w:hAnsi="Arial" w:cs="Arial"/>
                <w:lang w:eastAsia="en-GB"/>
              </w:rPr>
            </w:pPr>
          </w:p>
        </w:tc>
      </w:tr>
      <w:tr w:rsidR="00707416" w:rsidRPr="00D125F9" w14:paraId="15D2726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DDA7F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4</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88286E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Communicate to staff </w:t>
            </w:r>
            <w:r w:rsidRPr="00D125F9">
              <w:rPr>
                <w:rFonts w:ascii="Arial" w:hAnsi="Arial" w:cs="Arial"/>
                <w:b/>
                <w:bCs/>
                <w:lang w:eastAsia="en-GB"/>
              </w:rPr>
              <w:t>not</w:t>
            </w:r>
            <w:r w:rsidRPr="00D125F9">
              <w:rPr>
                <w:rFonts w:ascii="Arial" w:hAnsi="Arial" w:cs="Arial"/>
                <w:lang w:eastAsia="en-GB"/>
              </w:rPr>
              <w:t xml:space="preserve"> to move or tamper with any devices or device components until instructed that it is safe to do so.</w:t>
            </w:r>
          </w:p>
        </w:tc>
        <w:tc>
          <w:tcPr>
            <w:tcW w:w="1196" w:type="dxa"/>
            <w:tcBorders>
              <w:top w:val="single" w:sz="4" w:space="0" w:color="auto"/>
              <w:left w:val="single" w:sz="4" w:space="0" w:color="auto"/>
              <w:bottom w:val="single" w:sz="4" w:space="0" w:color="auto"/>
              <w:right w:val="single" w:sz="4" w:space="0" w:color="auto"/>
            </w:tcBorders>
            <w:vAlign w:val="center"/>
          </w:tcPr>
          <w:p w14:paraId="027D23C8" w14:textId="77777777" w:rsidR="00707416" w:rsidRPr="00D125F9" w:rsidRDefault="00707416">
            <w:pPr>
              <w:spacing w:line="276" w:lineRule="auto"/>
              <w:jc w:val="center"/>
              <w:rPr>
                <w:rFonts w:ascii="Arial" w:hAnsi="Arial" w:cs="Arial"/>
                <w:lang w:eastAsia="en-GB"/>
              </w:rPr>
            </w:pPr>
          </w:p>
        </w:tc>
      </w:tr>
      <w:tr w:rsidR="00707416" w:rsidRPr="00D125F9" w14:paraId="42D6872A"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7C46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5</w:t>
            </w:r>
          </w:p>
        </w:tc>
        <w:tc>
          <w:tcPr>
            <w:tcW w:w="6766" w:type="dxa"/>
            <w:tcBorders>
              <w:top w:val="single" w:sz="4" w:space="0" w:color="auto"/>
              <w:left w:val="single" w:sz="4" w:space="0" w:color="auto"/>
              <w:bottom w:val="single" w:sz="4" w:space="0" w:color="auto"/>
              <w:right w:val="single" w:sz="4" w:space="0" w:color="auto"/>
            </w:tcBorders>
            <w:vAlign w:val="center"/>
            <w:hideMark/>
          </w:tcPr>
          <w:p w14:paraId="4BAEF544" w14:textId="1111D71D" w:rsidR="00707416" w:rsidRPr="00D125F9" w:rsidRDefault="00707416">
            <w:pPr>
              <w:spacing w:line="276" w:lineRule="auto"/>
              <w:rPr>
                <w:rFonts w:ascii="Arial" w:hAnsi="Arial" w:cs="Arial"/>
                <w:lang w:eastAsia="en-GB"/>
              </w:rPr>
            </w:pPr>
            <w:r w:rsidRPr="00D125F9">
              <w:rPr>
                <w:rFonts w:ascii="Arial" w:hAnsi="Arial" w:cs="Arial"/>
                <w:lang w:eastAsia="en-GB"/>
              </w:rPr>
              <w:t>Ensure the communication steps outlined in this plan have been followed before continuing.</w:t>
            </w:r>
          </w:p>
        </w:tc>
        <w:tc>
          <w:tcPr>
            <w:tcW w:w="1196" w:type="dxa"/>
            <w:tcBorders>
              <w:top w:val="single" w:sz="4" w:space="0" w:color="auto"/>
              <w:left w:val="single" w:sz="4" w:space="0" w:color="auto"/>
              <w:bottom w:val="single" w:sz="4" w:space="0" w:color="auto"/>
              <w:right w:val="single" w:sz="4" w:space="0" w:color="auto"/>
            </w:tcBorders>
            <w:vAlign w:val="center"/>
          </w:tcPr>
          <w:p w14:paraId="12041CEE" w14:textId="77777777" w:rsidR="00707416" w:rsidRPr="00D125F9" w:rsidRDefault="00707416">
            <w:pPr>
              <w:spacing w:line="276" w:lineRule="auto"/>
              <w:jc w:val="center"/>
              <w:rPr>
                <w:rFonts w:ascii="Arial" w:hAnsi="Arial" w:cs="Arial"/>
                <w:lang w:eastAsia="en-GB"/>
              </w:rPr>
            </w:pPr>
          </w:p>
        </w:tc>
      </w:tr>
      <w:tr w:rsidR="00707416" w:rsidRPr="00D125F9" w14:paraId="43BB5AF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0C32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6</w:t>
            </w:r>
          </w:p>
        </w:tc>
        <w:tc>
          <w:tcPr>
            <w:tcW w:w="6766" w:type="dxa"/>
            <w:tcBorders>
              <w:top w:val="single" w:sz="4" w:space="0" w:color="auto"/>
              <w:left w:val="single" w:sz="4" w:space="0" w:color="auto"/>
              <w:bottom w:val="single" w:sz="4" w:space="0" w:color="auto"/>
              <w:right w:val="single" w:sz="4" w:space="0" w:color="auto"/>
            </w:tcBorders>
            <w:vAlign w:val="center"/>
            <w:hideMark/>
          </w:tcPr>
          <w:p w14:paraId="5DFFBC5B" w14:textId="77777777" w:rsidR="00707416" w:rsidRPr="00D125F9" w:rsidRDefault="00707416">
            <w:pPr>
              <w:spacing w:line="276" w:lineRule="auto"/>
              <w:rPr>
                <w:rFonts w:ascii="Arial" w:hAnsi="Arial" w:cs="Arial"/>
                <w:lang w:eastAsia="en-GB"/>
              </w:rPr>
            </w:pPr>
            <w:r w:rsidRPr="00D125F9">
              <w:rPr>
                <w:rFonts w:ascii="Arial" w:hAnsi="Arial" w:cs="Arial"/>
                <w:lang w:eastAsia="en-GB"/>
              </w:rPr>
              <w:t>Begin recording your recovery steps and monitor recovery progress.</w:t>
            </w:r>
          </w:p>
        </w:tc>
        <w:tc>
          <w:tcPr>
            <w:tcW w:w="1196" w:type="dxa"/>
            <w:tcBorders>
              <w:top w:val="single" w:sz="4" w:space="0" w:color="auto"/>
              <w:left w:val="single" w:sz="4" w:space="0" w:color="auto"/>
              <w:bottom w:val="single" w:sz="4" w:space="0" w:color="auto"/>
              <w:right w:val="single" w:sz="4" w:space="0" w:color="auto"/>
            </w:tcBorders>
            <w:vAlign w:val="center"/>
          </w:tcPr>
          <w:p w14:paraId="36E9D5C9" w14:textId="77777777" w:rsidR="00707416" w:rsidRPr="00D125F9" w:rsidRDefault="00707416">
            <w:pPr>
              <w:spacing w:line="276" w:lineRule="auto"/>
              <w:jc w:val="center"/>
              <w:rPr>
                <w:rFonts w:ascii="Arial" w:hAnsi="Arial" w:cs="Arial"/>
                <w:lang w:eastAsia="en-GB"/>
              </w:rPr>
            </w:pPr>
          </w:p>
        </w:tc>
      </w:tr>
      <w:tr w:rsidR="00707416" w:rsidRPr="00D125F9" w14:paraId="7A5CCDD7"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9E3CA8"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7</w:t>
            </w:r>
          </w:p>
        </w:tc>
        <w:tc>
          <w:tcPr>
            <w:tcW w:w="6766" w:type="dxa"/>
            <w:tcBorders>
              <w:top w:val="single" w:sz="4" w:space="0" w:color="auto"/>
              <w:left w:val="single" w:sz="4" w:space="0" w:color="auto"/>
              <w:bottom w:val="single" w:sz="4" w:space="0" w:color="auto"/>
              <w:right w:val="single" w:sz="4" w:space="0" w:color="auto"/>
            </w:tcBorders>
            <w:vAlign w:val="center"/>
            <w:hideMark/>
          </w:tcPr>
          <w:p w14:paraId="2289BAF8" w14:textId="77777777" w:rsidR="00707416" w:rsidRPr="00D125F9" w:rsidRDefault="00707416">
            <w:pPr>
              <w:spacing w:line="276" w:lineRule="auto"/>
              <w:rPr>
                <w:rFonts w:ascii="Arial" w:hAnsi="Arial" w:cs="Arial"/>
                <w:lang w:eastAsia="en-GB"/>
              </w:rPr>
            </w:pPr>
            <w:r w:rsidRPr="00D125F9">
              <w:rPr>
                <w:rFonts w:ascii="Arial" w:hAnsi="Arial" w:cs="Arial"/>
                <w:lang w:eastAsia="en-GB"/>
              </w:rPr>
              <w:t>Convene the cyber response team.</w:t>
            </w:r>
          </w:p>
        </w:tc>
        <w:tc>
          <w:tcPr>
            <w:tcW w:w="1196" w:type="dxa"/>
            <w:tcBorders>
              <w:top w:val="single" w:sz="4" w:space="0" w:color="auto"/>
              <w:left w:val="single" w:sz="4" w:space="0" w:color="auto"/>
              <w:bottom w:val="single" w:sz="4" w:space="0" w:color="auto"/>
              <w:right w:val="single" w:sz="4" w:space="0" w:color="auto"/>
            </w:tcBorders>
            <w:vAlign w:val="center"/>
          </w:tcPr>
          <w:p w14:paraId="18D68FF1" w14:textId="77777777" w:rsidR="00707416" w:rsidRPr="00D125F9" w:rsidRDefault="00707416">
            <w:pPr>
              <w:spacing w:line="276" w:lineRule="auto"/>
              <w:jc w:val="center"/>
              <w:rPr>
                <w:rFonts w:ascii="Arial" w:hAnsi="Arial" w:cs="Arial"/>
                <w:lang w:eastAsia="en-GB"/>
              </w:rPr>
            </w:pPr>
          </w:p>
        </w:tc>
      </w:tr>
      <w:tr w:rsidR="00707416" w:rsidRPr="00D125F9" w14:paraId="57E3C8A4"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51A146"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8</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7A4D11F" w14:textId="77777777" w:rsidR="00707416" w:rsidRPr="00D125F9" w:rsidRDefault="00707416">
            <w:pPr>
              <w:spacing w:line="276" w:lineRule="auto"/>
              <w:rPr>
                <w:rFonts w:ascii="Arial" w:hAnsi="Arial" w:cs="Arial"/>
                <w:lang w:eastAsia="en-GB"/>
              </w:rPr>
            </w:pPr>
            <w:r w:rsidRPr="00D125F9">
              <w:rPr>
                <w:rFonts w:ascii="Arial" w:hAnsi="Arial" w:cs="Arial"/>
                <w:lang w:eastAsia="en-GB"/>
              </w:rPr>
              <w:t>Liaise with ICT staff to estimate the recovery time and likely impact.</w:t>
            </w:r>
          </w:p>
        </w:tc>
        <w:tc>
          <w:tcPr>
            <w:tcW w:w="1196" w:type="dxa"/>
            <w:tcBorders>
              <w:top w:val="single" w:sz="4" w:space="0" w:color="auto"/>
              <w:left w:val="single" w:sz="4" w:space="0" w:color="auto"/>
              <w:bottom w:val="single" w:sz="4" w:space="0" w:color="auto"/>
              <w:right w:val="single" w:sz="4" w:space="0" w:color="auto"/>
            </w:tcBorders>
            <w:vAlign w:val="center"/>
          </w:tcPr>
          <w:p w14:paraId="48F7722B" w14:textId="77777777" w:rsidR="00707416" w:rsidRPr="00D125F9" w:rsidRDefault="00707416">
            <w:pPr>
              <w:spacing w:line="276" w:lineRule="auto"/>
              <w:jc w:val="center"/>
              <w:rPr>
                <w:rFonts w:ascii="Arial" w:hAnsi="Arial" w:cs="Arial"/>
                <w:lang w:eastAsia="en-GB"/>
              </w:rPr>
            </w:pPr>
          </w:p>
        </w:tc>
      </w:tr>
      <w:tr w:rsidR="00707416" w:rsidRPr="00D125F9" w14:paraId="26E4834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95206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9</w:t>
            </w:r>
          </w:p>
        </w:tc>
        <w:tc>
          <w:tcPr>
            <w:tcW w:w="6766" w:type="dxa"/>
            <w:tcBorders>
              <w:top w:val="single" w:sz="4" w:space="0" w:color="auto"/>
              <w:left w:val="single" w:sz="4" w:space="0" w:color="auto"/>
              <w:bottom w:val="single" w:sz="4" w:space="0" w:color="auto"/>
              <w:right w:val="single" w:sz="4" w:space="0" w:color="auto"/>
            </w:tcBorders>
            <w:vAlign w:val="center"/>
            <w:hideMark/>
          </w:tcPr>
          <w:p w14:paraId="57F62AD0" w14:textId="661A9946" w:rsidR="00707416" w:rsidRPr="00D125F9" w:rsidRDefault="00707416" w:rsidP="00707416">
            <w:pPr>
              <w:spacing w:line="276" w:lineRule="auto"/>
              <w:rPr>
                <w:rFonts w:ascii="Arial" w:hAnsi="Arial" w:cs="Arial"/>
                <w:lang w:eastAsia="en-GB"/>
              </w:rPr>
            </w:pPr>
            <w:r w:rsidRPr="00D125F9">
              <w:rPr>
                <w:rFonts w:ascii="Arial" w:hAnsi="Arial" w:cs="Arial"/>
                <w:lang w:eastAsia="en-GB"/>
              </w:rPr>
              <w:t>Assess the safety of the school and decide, with the advice of the trust whether the school can remain open.</w:t>
            </w:r>
          </w:p>
        </w:tc>
        <w:tc>
          <w:tcPr>
            <w:tcW w:w="1196" w:type="dxa"/>
            <w:tcBorders>
              <w:top w:val="single" w:sz="4" w:space="0" w:color="auto"/>
              <w:left w:val="single" w:sz="4" w:space="0" w:color="auto"/>
              <w:bottom w:val="single" w:sz="4" w:space="0" w:color="auto"/>
              <w:right w:val="single" w:sz="4" w:space="0" w:color="auto"/>
            </w:tcBorders>
            <w:vAlign w:val="center"/>
          </w:tcPr>
          <w:p w14:paraId="19D54C80" w14:textId="77777777" w:rsidR="00707416" w:rsidRPr="00D125F9" w:rsidRDefault="00707416">
            <w:pPr>
              <w:spacing w:line="276" w:lineRule="auto"/>
              <w:jc w:val="center"/>
              <w:rPr>
                <w:rFonts w:ascii="Arial" w:hAnsi="Arial" w:cs="Arial"/>
                <w:lang w:eastAsia="en-GB"/>
              </w:rPr>
            </w:pPr>
          </w:p>
        </w:tc>
      </w:tr>
      <w:tr w:rsidR="00707416" w:rsidRPr="00D125F9" w14:paraId="526A78FF"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8DC850"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10</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54A666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Where there has been a crime committed, ensure this has been reported the police.</w:t>
            </w:r>
          </w:p>
        </w:tc>
        <w:tc>
          <w:tcPr>
            <w:tcW w:w="1196" w:type="dxa"/>
            <w:tcBorders>
              <w:top w:val="single" w:sz="4" w:space="0" w:color="auto"/>
              <w:left w:val="single" w:sz="4" w:space="0" w:color="auto"/>
              <w:bottom w:val="single" w:sz="4" w:space="0" w:color="auto"/>
              <w:right w:val="single" w:sz="4" w:space="0" w:color="auto"/>
            </w:tcBorders>
            <w:vAlign w:val="center"/>
          </w:tcPr>
          <w:p w14:paraId="12473FE2" w14:textId="77777777" w:rsidR="00707416" w:rsidRPr="00D125F9" w:rsidRDefault="00707416">
            <w:pPr>
              <w:spacing w:line="276" w:lineRule="auto"/>
              <w:jc w:val="center"/>
              <w:rPr>
                <w:rFonts w:ascii="Arial" w:hAnsi="Arial" w:cs="Arial"/>
                <w:lang w:eastAsia="en-GB"/>
              </w:rPr>
            </w:pPr>
          </w:p>
        </w:tc>
      </w:tr>
      <w:tr w:rsidR="00707416" w:rsidRPr="00D125F9" w14:paraId="01B6AA60"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B0BBC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11</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C21C0A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Where a data breach has occurred, ensure this has been reported to the ICO.</w:t>
            </w:r>
          </w:p>
        </w:tc>
        <w:tc>
          <w:tcPr>
            <w:tcW w:w="1196" w:type="dxa"/>
            <w:tcBorders>
              <w:top w:val="single" w:sz="4" w:space="0" w:color="auto"/>
              <w:left w:val="single" w:sz="4" w:space="0" w:color="auto"/>
              <w:bottom w:val="single" w:sz="4" w:space="0" w:color="auto"/>
              <w:right w:val="single" w:sz="4" w:space="0" w:color="auto"/>
            </w:tcBorders>
            <w:vAlign w:val="center"/>
          </w:tcPr>
          <w:p w14:paraId="65E79E74" w14:textId="77777777" w:rsidR="00707416" w:rsidRPr="00D125F9" w:rsidRDefault="00707416">
            <w:pPr>
              <w:spacing w:line="276" w:lineRule="auto"/>
              <w:jc w:val="center"/>
              <w:rPr>
                <w:rFonts w:ascii="Arial" w:hAnsi="Arial" w:cs="Arial"/>
                <w:lang w:eastAsia="en-GB"/>
              </w:rPr>
            </w:pPr>
          </w:p>
        </w:tc>
      </w:tr>
      <w:tr w:rsidR="00707416" w:rsidRPr="00D125F9" w14:paraId="304B3B3E"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2DD5F"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12</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3E35DB5" w14:textId="77777777" w:rsidR="00707416" w:rsidRPr="00D125F9" w:rsidRDefault="00707416">
            <w:pPr>
              <w:spacing w:line="276" w:lineRule="auto"/>
              <w:rPr>
                <w:rFonts w:ascii="Arial" w:hAnsi="Arial" w:cs="Arial"/>
                <w:lang w:eastAsia="en-GB"/>
              </w:rPr>
            </w:pPr>
            <w:r w:rsidRPr="00D125F9">
              <w:rPr>
                <w:rFonts w:ascii="Arial" w:hAnsi="Arial" w:cs="Arial"/>
                <w:lang w:eastAsia="en-GB"/>
              </w:rPr>
              <w:t>Identify whether any other statutory reporting requirements are required and have been carried out.</w:t>
            </w:r>
          </w:p>
        </w:tc>
        <w:tc>
          <w:tcPr>
            <w:tcW w:w="1196" w:type="dxa"/>
            <w:tcBorders>
              <w:top w:val="single" w:sz="4" w:space="0" w:color="auto"/>
              <w:left w:val="single" w:sz="4" w:space="0" w:color="auto"/>
              <w:bottom w:val="single" w:sz="4" w:space="0" w:color="auto"/>
              <w:right w:val="single" w:sz="4" w:space="0" w:color="auto"/>
            </w:tcBorders>
            <w:vAlign w:val="center"/>
          </w:tcPr>
          <w:p w14:paraId="448EAB37" w14:textId="77777777" w:rsidR="00707416" w:rsidRPr="00D125F9" w:rsidRDefault="00707416">
            <w:pPr>
              <w:spacing w:line="276" w:lineRule="auto"/>
              <w:jc w:val="center"/>
              <w:rPr>
                <w:rFonts w:ascii="Arial" w:hAnsi="Arial" w:cs="Arial"/>
                <w:lang w:eastAsia="en-GB"/>
              </w:rPr>
            </w:pPr>
          </w:p>
        </w:tc>
      </w:tr>
      <w:tr w:rsidR="00707416" w:rsidRPr="00D125F9" w14:paraId="5DA35518"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2C805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14</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344094F"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Ensure the following groups of stakeholders have been made aware of the incident, in the following order:</w:t>
            </w:r>
          </w:p>
          <w:p w14:paraId="5425D9AA"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Staff</w:t>
            </w:r>
          </w:p>
          <w:p w14:paraId="4B1C30EA"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Governors</w:t>
            </w:r>
          </w:p>
          <w:p w14:paraId="138D58E7"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Parents and pupils</w:t>
            </w:r>
          </w:p>
        </w:tc>
        <w:tc>
          <w:tcPr>
            <w:tcW w:w="1196" w:type="dxa"/>
            <w:tcBorders>
              <w:top w:val="single" w:sz="4" w:space="0" w:color="auto"/>
              <w:left w:val="single" w:sz="4" w:space="0" w:color="auto"/>
              <w:bottom w:val="single" w:sz="4" w:space="0" w:color="auto"/>
              <w:right w:val="single" w:sz="4" w:space="0" w:color="auto"/>
            </w:tcBorders>
            <w:vAlign w:val="center"/>
          </w:tcPr>
          <w:p w14:paraId="30984BDE" w14:textId="77777777" w:rsidR="00707416" w:rsidRPr="00D125F9" w:rsidRDefault="00707416">
            <w:pPr>
              <w:spacing w:line="276" w:lineRule="auto"/>
              <w:jc w:val="center"/>
              <w:rPr>
                <w:rFonts w:ascii="Arial" w:hAnsi="Arial" w:cs="Arial"/>
                <w:lang w:eastAsia="en-GB"/>
              </w:rPr>
            </w:pPr>
          </w:p>
        </w:tc>
      </w:tr>
      <w:tr w:rsidR="00707416" w:rsidRPr="00D125F9" w14:paraId="0D12B36D"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046491"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15</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992E943"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Execute the media communication strategy, where required. Do not inform the media prior to informing your school’s stakeholders.</w:t>
            </w:r>
          </w:p>
        </w:tc>
        <w:tc>
          <w:tcPr>
            <w:tcW w:w="1196" w:type="dxa"/>
            <w:tcBorders>
              <w:top w:val="single" w:sz="4" w:space="0" w:color="auto"/>
              <w:left w:val="single" w:sz="4" w:space="0" w:color="auto"/>
              <w:bottom w:val="single" w:sz="4" w:space="0" w:color="auto"/>
              <w:right w:val="single" w:sz="4" w:space="0" w:color="auto"/>
            </w:tcBorders>
            <w:vAlign w:val="center"/>
          </w:tcPr>
          <w:p w14:paraId="440BA055" w14:textId="77777777" w:rsidR="00707416" w:rsidRPr="00D125F9" w:rsidRDefault="00707416">
            <w:pPr>
              <w:spacing w:line="276" w:lineRule="auto"/>
              <w:jc w:val="center"/>
              <w:rPr>
                <w:rFonts w:ascii="Arial" w:hAnsi="Arial" w:cs="Arial"/>
                <w:lang w:eastAsia="en-GB"/>
              </w:rPr>
            </w:pPr>
          </w:p>
        </w:tc>
      </w:tr>
      <w:tr w:rsidR="00707416" w:rsidRPr="00D125F9" w14:paraId="237A7EAF"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7A083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16</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199A82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Assess the timescales needed for recovery and ensure stakeholders have been informed.</w:t>
            </w:r>
          </w:p>
        </w:tc>
        <w:tc>
          <w:tcPr>
            <w:tcW w:w="1196" w:type="dxa"/>
            <w:tcBorders>
              <w:top w:val="single" w:sz="4" w:space="0" w:color="auto"/>
              <w:left w:val="single" w:sz="4" w:space="0" w:color="auto"/>
              <w:bottom w:val="single" w:sz="4" w:space="0" w:color="auto"/>
              <w:right w:val="single" w:sz="4" w:space="0" w:color="auto"/>
            </w:tcBorders>
            <w:vAlign w:val="center"/>
          </w:tcPr>
          <w:p w14:paraId="5ED4C445" w14:textId="77777777" w:rsidR="00707416" w:rsidRPr="00D125F9" w:rsidRDefault="00707416">
            <w:pPr>
              <w:spacing w:line="276" w:lineRule="auto"/>
              <w:jc w:val="center"/>
              <w:rPr>
                <w:rFonts w:ascii="Arial" w:hAnsi="Arial" w:cs="Arial"/>
                <w:lang w:eastAsia="en-GB"/>
              </w:rPr>
            </w:pPr>
          </w:p>
        </w:tc>
      </w:tr>
      <w:tr w:rsidR="00707416" w:rsidRPr="00D125F9" w14:paraId="0EFB6F0B"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5ABD77"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17</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D23596C"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Evaluate the effectiveness of the cyber response and recovery plan and ensure processes are put in place for it to be reviewed.</w:t>
            </w:r>
          </w:p>
        </w:tc>
        <w:tc>
          <w:tcPr>
            <w:tcW w:w="1196" w:type="dxa"/>
            <w:tcBorders>
              <w:top w:val="single" w:sz="4" w:space="0" w:color="auto"/>
              <w:left w:val="single" w:sz="4" w:space="0" w:color="auto"/>
              <w:bottom w:val="single" w:sz="4" w:space="0" w:color="auto"/>
              <w:right w:val="single" w:sz="4" w:space="0" w:color="auto"/>
            </w:tcBorders>
            <w:vAlign w:val="center"/>
          </w:tcPr>
          <w:p w14:paraId="202A39E3" w14:textId="77777777" w:rsidR="00707416" w:rsidRPr="00D125F9" w:rsidRDefault="00707416">
            <w:pPr>
              <w:spacing w:line="276" w:lineRule="auto"/>
              <w:jc w:val="center"/>
              <w:rPr>
                <w:rFonts w:ascii="Arial" w:hAnsi="Arial" w:cs="Arial"/>
                <w:lang w:eastAsia="en-GB"/>
              </w:rPr>
            </w:pPr>
          </w:p>
        </w:tc>
      </w:tr>
      <w:tr w:rsidR="00707416" w:rsidRPr="00D125F9" w14:paraId="6CA4C4C8"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DFA79A"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18</w:t>
            </w:r>
          </w:p>
        </w:tc>
        <w:tc>
          <w:tcPr>
            <w:tcW w:w="6766" w:type="dxa"/>
            <w:tcBorders>
              <w:top w:val="single" w:sz="4" w:space="0" w:color="auto"/>
              <w:left w:val="single" w:sz="4" w:space="0" w:color="auto"/>
              <w:bottom w:val="single" w:sz="4" w:space="0" w:color="auto"/>
              <w:right w:val="single" w:sz="4" w:space="0" w:color="auto"/>
            </w:tcBorders>
            <w:vAlign w:val="center"/>
            <w:hideMark/>
          </w:tcPr>
          <w:p w14:paraId="452D9809" w14:textId="77777777" w:rsidR="00707416" w:rsidRPr="00D125F9" w:rsidRDefault="00707416">
            <w:pPr>
              <w:spacing w:line="276" w:lineRule="auto"/>
              <w:rPr>
                <w:rFonts w:ascii="Arial" w:hAnsi="Arial" w:cs="Arial"/>
                <w:lang w:eastAsia="en-GB"/>
              </w:rPr>
            </w:pPr>
            <w:r w:rsidRPr="00D125F9">
              <w:rPr>
                <w:rFonts w:ascii="Arial" w:hAnsi="Arial" w:cs="Arial"/>
                <w:lang w:eastAsia="en-GB"/>
              </w:rPr>
              <w:t>Implement a ‘lessons learnt’ strategy to minimise the risk of the incident reoccurring.</w:t>
            </w:r>
          </w:p>
        </w:tc>
        <w:tc>
          <w:tcPr>
            <w:tcW w:w="1196" w:type="dxa"/>
            <w:tcBorders>
              <w:top w:val="single" w:sz="4" w:space="0" w:color="auto"/>
              <w:left w:val="single" w:sz="4" w:space="0" w:color="auto"/>
              <w:bottom w:val="single" w:sz="4" w:space="0" w:color="auto"/>
              <w:right w:val="single" w:sz="4" w:space="0" w:color="auto"/>
            </w:tcBorders>
            <w:vAlign w:val="center"/>
          </w:tcPr>
          <w:p w14:paraId="012E69FD" w14:textId="77777777" w:rsidR="00707416" w:rsidRPr="00D125F9" w:rsidRDefault="00707416">
            <w:pPr>
              <w:spacing w:line="276" w:lineRule="auto"/>
              <w:jc w:val="center"/>
              <w:rPr>
                <w:rFonts w:ascii="Arial" w:hAnsi="Arial" w:cs="Arial"/>
                <w:lang w:eastAsia="en-GB"/>
              </w:rPr>
            </w:pPr>
          </w:p>
        </w:tc>
      </w:tr>
    </w:tbl>
    <w:p w14:paraId="68603F53" w14:textId="4484FB76" w:rsidR="00D078EE" w:rsidRPr="00D125F9" w:rsidRDefault="00D078EE">
      <w:pPr>
        <w:rPr>
          <w:rFonts w:ascii="Arial" w:hAnsi="Arial" w:cs="Arial"/>
          <w:b/>
          <w:sz w:val="28"/>
        </w:rPr>
      </w:pPr>
    </w:p>
    <w:p w14:paraId="4295B8F6" w14:textId="6A97FB6C" w:rsidR="00A93037" w:rsidRPr="00D125F9" w:rsidRDefault="00A93037" w:rsidP="002C11F5">
      <w:pPr>
        <w:pStyle w:val="Heading1"/>
        <w:rPr>
          <w:rFonts w:ascii="Arial" w:hAnsi="Arial" w:cs="Arial"/>
          <w:b/>
          <w:color w:val="1F4E79" w:themeColor="accent1" w:themeShade="80"/>
          <w:sz w:val="28"/>
        </w:rPr>
      </w:pPr>
      <w:bookmarkStart w:id="53" w:name="_Appendix_D:_Post"/>
      <w:bookmarkStart w:id="54" w:name="_Toc96950412"/>
      <w:bookmarkEnd w:id="53"/>
      <w:r w:rsidRPr="00D125F9">
        <w:rPr>
          <w:rFonts w:ascii="Arial" w:hAnsi="Arial" w:cs="Arial"/>
          <w:b/>
          <w:color w:val="1F4E79" w:themeColor="accent1" w:themeShade="80"/>
          <w:sz w:val="28"/>
        </w:rPr>
        <w:t>Appendix</w:t>
      </w:r>
      <w:r w:rsidRPr="00D125F9">
        <w:rPr>
          <w:rFonts w:ascii="Arial" w:hAnsi="Arial" w:cs="Arial"/>
          <w:b/>
          <w:sz w:val="28"/>
          <w:szCs w:val="28"/>
        </w:rPr>
        <w:t xml:space="preserve"> </w:t>
      </w:r>
      <w:r w:rsidR="00DD5774" w:rsidRPr="00D125F9">
        <w:rPr>
          <w:rFonts w:ascii="Arial" w:hAnsi="Arial" w:cs="Arial"/>
          <w:b/>
          <w:color w:val="1F4E79" w:themeColor="accent1" w:themeShade="80"/>
          <w:sz w:val="28"/>
        </w:rPr>
        <w:t>D:</w:t>
      </w:r>
      <w:r w:rsidR="00DD5774" w:rsidRPr="00D125F9">
        <w:rPr>
          <w:rFonts w:ascii="Arial" w:hAnsi="Arial" w:cs="Arial"/>
          <w:b/>
          <w:sz w:val="28"/>
          <w:szCs w:val="28"/>
        </w:rPr>
        <w:t xml:space="preserve"> </w:t>
      </w:r>
      <w:bookmarkStart w:id="55" w:name="_Toc52464830"/>
      <w:r w:rsidR="00DD5774" w:rsidRPr="00D125F9">
        <w:rPr>
          <w:rFonts w:ascii="Arial" w:hAnsi="Arial" w:cs="Arial"/>
          <w:b/>
          <w:color w:val="1F4E79" w:themeColor="accent1" w:themeShade="80"/>
          <w:sz w:val="28"/>
        </w:rPr>
        <w:t>P</w:t>
      </w:r>
      <w:r w:rsidRPr="00D125F9">
        <w:rPr>
          <w:rFonts w:ascii="Arial" w:eastAsia="Times New Roman" w:hAnsi="Arial" w:cs="Arial"/>
          <w:b/>
          <w:color w:val="1F4E79" w:themeColor="accent1" w:themeShade="80"/>
          <w:sz w:val="28"/>
        </w:rPr>
        <w:t>ost</w:t>
      </w:r>
      <w:r w:rsidRPr="00D125F9">
        <w:rPr>
          <w:rFonts w:ascii="Arial" w:eastAsia="Times New Roman" w:hAnsi="Arial" w:cs="Arial"/>
          <w:b/>
          <w:color w:val="auto"/>
          <w:sz w:val="28"/>
          <w:szCs w:val="28"/>
        </w:rPr>
        <w:t xml:space="preserve"> </w:t>
      </w:r>
      <w:r w:rsidRPr="00D125F9">
        <w:rPr>
          <w:rFonts w:ascii="Arial" w:hAnsi="Arial" w:cs="Arial"/>
          <w:b/>
          <w:color w:val="1F4E79" w:themeColor="accent1" w:themeShade="80"/>
          <w:sz w:val="28"/>
        </w:rPr>
        <w:t>Incident</w:t>
      </w:r>
      <w:r w:rsidRPr="00D125F9">
        <w:rPr>
          <w:rFonts w:ascii="Arial" w:eastAsia="Times New Roman" w:hAnsi="Arial" w:cs="Arial"/>
          <w:b/>
          <w:color w:val="auto"/>
          <w:sz w:val="28"/>
          <w:szCs w:val="28"/>
        </w:rPr>
        <w:t xml:space="preserve"> </w:t>
      </w:r>
      <w:r w:rsidRPr="00D125F9">
        <w:rPr>
          <w:rFonts w:ascii="Arial" w:hAnsi="Arial" w:cs="Arial"/>
          <w:b/>
          <w:color w:val="1F4E79" w:themeColor="accent1" w:themeShade="80"/>
          <w:sz w:val="28"/>
        </w:rPr>
        <w:t>Evaluation</w:t>
      </w:r>
      <w:bookmarkEnd w:id="54"/>
      <w:bookmarkEnd w:id="55"/>
    </w:p>
    <w:p w14:paraId="21C62D1D" w14:textId="77777777" w:rsidR="000C797F" w:rsidRPr="00D125F9" w:rsidRDefault="000C797F" w:rsidP="000C797F">
      <w:pPr>
        <w:pStyle w:val="NoSpacing"/>
        <w:ind w:left="2880"/>
        <w:rPr>
          <w:rFonts w:ascii="Arial" w:hAnsi="Arial" w:cs="Arial"/>
          <w:sz w:val="18"/>
        </w:rPr>
      </w:pPr>
    </w:p>
    <w:p w14:paraId="3B58C15E" w14:textId="73140D93" w:rsidR="00A93037" w:rsidRPr="00D125F9" w:rsidRDefault="00A93037" w:rsidP="000C797F">
      <w:pPr>
        <w:pStyle w:val="NoSpacing"/>
        <w:rPr>
          <w:rFonts w:ascii="Arial" w:hAnsi="Arial" w:cs="Arial"/>
          <w:sz w:val="18"/>
        </w:rPr>
      </w:pPr>
      <w:r w:rsidRPr="00D125F9">
        <w:rPr>
          <w:rFonts w:ascii="Arial" w:hAnsi="Arial" w:cs="Arial"/>
          <w:sz w:val="18"/>
        </w:rPr>
        <w:t xml:space="preserve">Response Grades 1-5 </w:t>
      </w:r>
      <w:r w:rsidRPr="00D125F9">
        <w:rPr>
          <w:rFonts w:ascii="Arial" w:hAnsi="Arial" w:cs="Arial"/>
          <w:sz w:val="18"/>
        </w:rPr>
        <w:tab/>
        <w:t>1 = Poor, ineffective and slow</w:t>
      </w:r>
      <w:r w:rsidR="002D7D50" w:rsidRPr="00D125F9">
        <w:rPr>
          <w:rFonts w:ascii="Arial" w:hAnsi="Arial" w:cs="Arial"/>
          <w:sz w:val="18"/>
        </w:rPr>
        <w:t xml:space="preserve"> / </w:t>
      </w:r>
      <w:r w:rsidRPr="00D125F9">
        <w:rPr>
          <w:rFonts w:ascii="Arial" w:hAnsi="Arial" w:cs="Arial"/>
          <w:sz w:val="18"/>
        </w:rPr>
        <w:t>5 = Efficient, well communicated and effective.</w:t>
      </w:r>
    </w:p>
    <w:p w14:paraId="56FF080B" w14:textId="77777777" w:rsidR="00A93037" w:rsidRPr="00D125F9" w:rsidRDefault="00A93037" w:rsidP="00A93037">
      <w:pPr>
        <w:pStyle w:val="NoSpacing"/>
        <w:ind w:left="5040" w:firstLine="720"/>
        <w:rPr>
          <w:rFonts w:ascii="Arial" w:hAnsi="Arial" w:cs="Arial"/>
          <w:sz w:val="16"/>
        </w:rPr>
      </w:pPr>
    </w:p>
    <w:tbl>
      <w:tblPr>
        <w:tblStyle w:val="TableGrid"/>
        <w:tblW w:w="9776" w:type="dxa"/>
        <w:tblLook w:val="04A0" w:firstRow="1" w:lastRow="0" w:firstColumn="1" w:lastColumn="0" w:noHBand="0" w:noVBand="1"/>
      </w:tblPr>
      <w:tblGrid>
        <w:gridCol w:w="3075"/>
        <w:gridCol w:w="1948"/>
        <w:gridCol w:w="4753"/>
      </w:tblGrid>
      <w:tr w:rsidR="00A93037" w:rsidRPr="00D125F9" w14:paraId="1B9D8768" w14:textId="77777777" w:rsidTr="00AE40E9">
        <w:trPr>
          <w:trHeight w:val="428"/>
        </w:trPr>
        <w:tc>
          <w:tcPr>
            <w:tcW w:w="3075" w:type="dxa"/>
            <w:shd w:val="clear" w:color="auto" w:fill="D9D9D9" w:themeFill="background1" w:themeFillShade="D9"/>
            <w:vAlign w:val="center"/>
          </w:tcPr>
          <w:p w14:paraId="10E4601F" w14:textId="77777777" w:rsidR="00A93037" w:rsidRPr="00D125F9" w:rsidRDefault="00A93037" w:rsidP="00912BC1">
            <w:pPr>
              <w:jc w:val="center"/>
              <w:rPr>
                <w:rFonts w:ascii="Arial" w:hAnsi="Arial" w:cs="Arial"/>
                <w:b/>
              </w:rPr>
            </w:pPr>
            <w:r w:rsidRPr="00D125F9">
              <w:rPr>
                <w:rFonts w:ascii="Arial" w:hAnsi="Arial" w:cs="Arial"/>
                <w:b/>
              </w:rPr>
              <w:lastRenderedPageBreak/>
              <w:t>Action</w:t>
            </w:r>
          </w:p>
        </w:tc>
        <w:tc>
          <w:tcPr>
            <w:tcW w:w="1948" w:type="dxa"/>
            <w:shd w:val="clear" w:color="auto" w:fill="D9D9D9" w:themeFill="background1" w:themeFillShade="D9"/>
            <w:vAlign w:val="center"/>
          </w:tcPr>
          <w:p w14:paraId="24483BBD" w14:textId="77777777" w:rsidR="00A93037" w:rsidRPr="00D125F9" w:rsidRDefault="00A93037" w:rsidP="00912BC1">
            <w:pPr>
              <w:jc w:val="center"/>
              <w:rPr>
                <w:rFonts w:ascii="Arial" w:hAnsi="Arial" w:cs="Arial"/>
                <w:b/>
              </w:rPr>
            </w:pPr>
            <w:r w:rsidRPr="00D125F9">
              <w:rPr>
                <w:rFonts w:ascii="Arial" w:hAnsi="Arial" w:cs="Arial"/>
                <w:b/>
              </w:rPr>
              <w:t>Response Grading</w:t>
            </w:r>
          </w:p>
          <w:p w14:paraId="0228772A" w14:textId="77777777" w:rsidR="00A93037" w:rsidRPr="00D125F9" w:rsidRDefault="00A93037" w:rsidP="00912BC1">
            <w:pPr>
              <w:jc w:val="center"/>
              <w:rPr>
                <w:rFonts w:ascii="Arial" w:hAnsi="Arial" w:cs="Arial"/>
                <w:b/>
              </w:rPr>
            </w:pPr>
          </w:p>
        </w:tc>
        <w:tc>
          <w:tcPr>
            <w:tcW w:w="4753" w:type="dxa"/>
            <w:shd w:val="clear" w:color="auto" w:fill="D9D9D9" w:themeFill="background1" w:themeFillShade="D9"/>
          </w:tcPr>
          <w:p w14:paraId="65702DE5" w14:textId="77777777" w:rsidR="00A93037" w:rsidRPr="00D125F9" w:rsidRDefault="00A93037" w:rsidP="00912BC1">
            <w:pPr>
              <w:jc w:val="center"/>
              <w:rPr>
                <w:rFonts w:ascii="Arial" w:hAnsi="Arial" w:cs="Arial"/>
                <w:b/>
              </w:rPr>
            </w:pPr>
            <w:r w:rsidRPr="00D125F9">
              <w:rPr>
                <w:rFonts w:ascii="Arial" w:hAnsi="Arial" w:cs="Arial"/>
                <w:b/>
              </w:rPr>
              <w:t>Comments for Improvements / Amendments</w:t>
            </w:r>
          </w:p>
        </w:tc>
      </w:tr>
      <w:tr w:rsidR="00A93037" w:rsidRPr="00D125F9" w14:paraId="6FD65B15" w14:textId="77777777" w:rsidTr="00AE40E9">
        <w:trPr>
          <w:trHeight w:val="851"/>
        </w:trPr>
        <w:tc>
          <w:tcPr>
            <w:tcW w:w="3075" w:type="dxa"/>
            <w:shd w:val="clear" w:color="auto" w:fill="F2F2F2" w:themeFill="background1" w:themeFillShade="F2"/>
            <w:vAlign w:val="center"/>
          </w:tcPr>
          <w:p w14:paraId="056069C4" w14:textId="77777777" w:rsidR="00A93037" w:rsidRPr="00D125F9" w:rsidRDefault="00A93037" w:rsidP="00912BC1">
            <w:pPr>
              <w:rPr>
                <w:rFonts w:ascii="Arial" w:hAnsi="Arial" w:cs="Arial"/>
              </w:rPr>
            </w:pPr>
            <w:r w:rsidRPr="00D125F9">
              <w:rPr>
                <w:rFonts w:ascii="Arial" w:hAnsi="Arial" w:cs="Arial"/>
              </w:rPr>
              <w:t>Initial Incident Notification</w:t>
            </w:r>
          </w:p>
        </w:tc>
        <w:tc>
          <w:tcPr>
            <w:tcW w:w="1948" w:type="dxa"/>
          </w:tcPr>
          <w:p w14:paraId="5EC63488" w14:textId="77777777" w:rsidR="00A93037" w:rsidRPr="00D125F9" w:rsidRDefault="00A93037" w:rsidP="00912BC1">
            <w:pPr>
              <w:rPr>
                <w:rFonts w:ascii="Arial" w:hAnsi="Arial" w:cs="Arial"/>
              </w:rPr>
            </w:pPr>
          </w:p>
        </w:tc>
        <w:tc>
          <w:tcPr>
            <w:tcW w:w="4753" w:type="dxa"/>
          </w:tcPr>
          <w:p w14:paraId="74DA2550" w14:textId="77777777" w:rsidR="00A93037" w:rsidRPr="00D125F9" w:rsidRDefault="00A93037" w:rsidP="00912BC1">
            <w:pPr>
              <w:rPr>
                <w:rFonts w:ascii="Arial" w:hAnsi="Arial" w:cs="Arial"/>
              </w:rPr>
            </w:pPr>
          </w:p>
        </w:tc>
      </w:tr>
      <w:tr w:rsidR="00A93037" w:rsidRPr="00D125F9" w14:paraId="4FFD0BD8" w14:textId="77777777" w:rsidTr="00AE40E9">
        <w:trPr>
          <w:trHeight w:val="851"/>
        </w:trPr>
        <w:tc>
          <w:tcPr>
            <w:tcW w:w="3075" w:type="dxa"/>
            <w:shd w:val="clear" w:color="auto" w:fill="F2F2F2" w:themeFill="background1" w:themeFillShade="F2"/>
            <w:vAlign w:val="center"/>
          </w:tcPr>
          <w:p w14:paraId="0D711990" w14:textId="77777777" w:rsidR="00A93037" w:rsidRPr="00D125F9" w:rsidRDefault="00A93037" w:rsidP="00912BC1">
            <w:pPr>
              <w:rPr>
                <w:rFonts w:ascii="Arial" w:hAnsi="Arial" w:cs="Arial"/>
              </w:rPr>
            </w:pPr>
            <w:r w:rsidRPr="00D125F9">
              <w:rPr>
                <w:rFonts w:ascii="Arial" w:hAnsi="Arial" w:cs="Arial"/>
              </w:rPr>
              <w:t xml:space="preserve">Enactment of the Action plan </w:t>
            </w:r>
          </w:p>
        </w:tc>
        <w:tc>
          <w:tcPr>
            <w:tcW w:w="1948" w:type="dxa"/>
          </w:tcPr>
          <w:p w14:paraId="46EE5033" w14:textId="77777777" w:rsidR="00A93037" w:rsidRPr="00D125F9" w:rsidRDefault="00A93037" w:rsidP="00912BC1">
            <w:pPr>
              <w:rPr>
                <w:rFonts w:ascii="Arial" w:hAnsi="Arial" w:cs="Arial"/>
              </w:rPr>
            </w:pPr>
          </w:p>
        </w:tc>
        <w:tc>
          <w:tcPr>
            <w:tcW w:w="4753" w:type="dxa"/>
          </w:tcPr>
          <w:p w14:paraId="3F8798C8" w14:textId="77777777" w:rsidR="00A93037" w:rsidRPr="00D125F9" w:rsidRDefault="00A93037" w:rsidP="00912BC1">
            <w:pPr>
              <w:rPr>
                <w:rFonts w:ascii="Arial" w:hAnsi="Arial" w:cs="Arial"/>
              </w:rPr>
            </w:pPr>
          </w:p>
        </w:tc>
      </w:tr>
      <w:tr w:rsidR="00A93037" w:rsidRPr="00D125F9" w14:paraId="2BD21E06" w14:textId="77777777" w:rsidTr="00AE40E9">
        <w:trPr>
          <w:trHeight w:val="851"/>
        </w:trPr>
        <w:tc>
          <w:tcPr>
            <w:tcW w:w="3075" w:type="dxa"/>
            <w:shd w:val="clear" w:color="auto" w:fill="F2F2F2" w:themeFill="background1" w:themeFillShade="F2"/>
            <w:vAlign w:val="center"/>
          </w:tcPr>
          <w:p w14:paraId="39BC397B" w14:textId="0575C892" w:rsidR="00A93037" w:rsidRPr="00D125F9" w:rsidRDefault="00A93037" w:rsidP="00912BC1">
            <w:pPr>
              <w:rPr>
                <w:rFonts w:ascii="Arial" w:hAnsi="Arial" w:cs="Arial"/>
              </w:rPr>
            </w:pPr>
            <w:r w:rsidRPr="00D125F9">
              <w:rPr>
                <w:rFonts w:ascii="Arial" w:hAnsi="Arial" w:cs="Arial"/>
              </w:rPr>
              <w:t>Co</w:t>
            </w:r>
            <w:r w:rsidR="00174929" w:rsidRPr="00D125F9">
              <w:rPr>
                <w:rFonts w:ascii="Arial" w:hAnsi="Arial" w:cs="Arial"/>
              </w:rPr>
              <w:t>-</w:t>
            </w:r>
            <w:r w:rsidRPr="00D125F9">
              <w:rPr>
                <w:rFonts w:ascii="Arial" w:hAnsi="Arial" w:cs="Arial"/>
              </w:rPr>
              <w:t xml:space="preserve">ordination of the </w:t>
            </w:r>
            <w:r w:rsidR="00595C06" w:rsidRPr="00D125F9">
              <w:rPr>
                <w:rFonts w:ascii="Arial" w:hAnsi="Arial" w:cs="Arial"/>
              </w:rPr>
              <w:t xml:space="preserve">Cyber </w:t>
            </w:r>
            <w:r w:rsidRPr="00D125F9">
              <w:rPr>
                <w:rFonts w:ascii="Arial" w:hAnsi="Arial" w:cs="Arial"/>
              </w:rPr>
              <w:t>Recovery Team</w:t>
            </w:r>
          </w:p>
        </w:tc>
        <w:tc>
          <w:tcPr>
            <w:tcW w:w="1948" w:type="dxa"/>
          </w:tcPr>
          <w:p w14:paraId="04F5FFA0" w14:textId="77777777" w:rsidR="00A93037" w:rsidRPr="00D125F9" w:rsidRDefault="00A93037" w:rsidP="00912BC1">
            <w:pPr>
              <w:rPr>
                <w:rFonts w:ascii="Arial" w:hAnsi="Arial" w:cs="Arial"/>
              </w:rPr>
            </w:pPr>
          </w:p>
        </w:tc>
        <w:tc>
          <w:tcPr>
            <w:tcW w:w="4753" w:type="dxa"/>
          </w:tcPr>
          <w:p w14:paraId="6C5C4BBA" w14:textId="77777777" w:rsidR="00A93037" w:rsidRPr="00D125F9" w:rsidRDefault="00A93037" w:rsidP="00912BC1">
            <w:pPr>
              <w:rPr>
                <w:rFonts w:ascii="Arial" w:hAnsi="Arial" w:cs="Arial"/>
              </w:rPr>
            </w:pPr>
          </w:p>
        </w:tc>
      </w:tr>
      <w:tr w:rsidR="00A93037" w:rsidRPr="00D125F9" w14:paraId="7E04FEDB" w14:textId="77777777" w:rsidTr="00AE40E9">
        <w:trPr>
          <w:trHeight w:val="851"/>
        </w:trPr>
        <w:tc>
          <w:tcPr>
            <w:tcW w:w="3075" w:type="dxa"/>
            <w:shd w:val="clear" w:color="auto" w:fill="F2F2F2" w:themeFill="background1" w:themeFillShade="F2"/>
            <w:vAlign w:val="center"/>
          </w:tcPr>
          <w:p w14:paraId="36D6A4F8" w14:textId="5D47C2DC" w:rsidR="00A93037" w:rsidRPr="00D125F9" w:rsidRDefault="00A93037" w:rsidP="00912BC1">
            <w:pPr>
              <w:rPr>
                <w:rFonts w:ascii="Arial" w:hAnsi="Arial" w:cs="Arial"/>
              </w:rPr>
            </w:pPr>
            <w:r w:rsidRPr="00D125F9">
              <w:rPr>
                <w:rFonts w:ascii="Arial" w:hAnsi="Arial" w:cs="Arial"/>
              </w:rPr>
              <w:t>Communications Strategy</w:t>
            </w:r>
            <w:r w:rsidR="00B25960" w:rsidRPr="00D125F9">
              <w:rPr>
                <w:rFonts w:ascii="Arial" w:hAnsi="Arial" w:cs="Arial"/>
              </w:rPr>
              <w:t xml:space="preserve"> - stakeholders</w:t>
            </w:r>
          </w:p>
        </w:tc>
        <w:tc>
          <w:tcPr>
            <w:tcW w:w="1948" w:type="dxa"/>
          </w:tcPr>
          <w:p w14:paraId="6383A14C" w14:textId="77777777" w:rsidR="00A93037" w:rsidRPr="00D125F9" w:rsidRDefault="00A93037" w:rsidP="00912BC1">
            <w:pPr>
              <w:rPr>
                <w:rFonts w:ascii="Arial" w:hAnsi="Arial" w:cs="Arial"/>
              </w:rPr>
            </w:pPr>
          </w:p>
        </w:tc>
        <w:tc>
          <w:tcPr>
            <w:tcW w:w="4753" w:type="dxa"/>
          </w:tcPr>
          <w:p w14:paraId="4BCFCD54" w14:textId="77777777" w:rsidR="00A93037" w:rsidRPr="00D125F9" w:rsidRDefault="00A93037" w:rsidP="00912BC1">
            <w:pPr>
              <w:rPr>
                <w:rFonts w:ascii="Arial" w:hAnsi="Arial" w:cs="Arial"/>
              </w:rPr>
            </w:pPr>
          </w:p>
        </w:tc>
      </w:tr>
      <w:tr w:rsidR="00B25960" w:rsidRPr="00D125F9" w14:paraId="4261FA17" w14:textId="77777777" w:rsidTr="00AE40E9">
        <w:trPr>
          <w:trHeight w:val="851"/>
        </w:trPr>
        <w:tc>
          <w:tcPr>
            <w:tcW w:w="3075" w:type="dxa"/>
            <w:shd w:val="clear" w:color="auto" w:fill="F2F2F2" w:themeFill="background1" w:themeFillShade="F2"/>
            <w:vAlign w:val="center"/>
          </w:tcPr>
          <w:p w14:paraId="49F772E8" w14:textId="70B2EAA0" w:rsidR="00B25960" w:rsidRPr="00D125F9" w:rsidRDefault="00B25960" w:rsidP="00912BC1">
            <w:pPr>
              <w:rPr>
                <w:rFonts w:ascii="Arial" w:hAnsi="Arial" w:cs="Arial"/>
              </w:rPr>
            </w:pPr>
            <w:r w:rsidRPr="00D125F9">
              <w:rPr>
                <w:rFonts w:ascii="Arial" w:hAnsi="Arial" w:cs="Arial"/>
              </w:rPr>
              <w:t>Communications Strategy – external agencies</w:t>
            </w:r>
          </w:p>
        </w:tc>
        <w:tc>
          <w:tcPr>
            <w:tcW w:w="1948" w:type="dxa"/>
          </w:tcPr>
          <w:p w14:paraId="35000C51" w14:textId="77777777" w:rsidR="00B25960" w:rsidRPr="00D125F9" w:rsidRDefault="00B25960" w:rsidP="00912BC1">
            <w:pPr>
              <w:rPr>
                <w:rFonts w:ascii="Arial" w:hAnsi="Arial" w:cs="Arial"/>
              </w:rPr>
            </w:pPr>
          </w:p>
        </w:tc>
        <w:tc>
          <w:tcPr>
            <w:tcW w:w="4753" w:type="dxa"/>
          </w:tcPr>
          <w:p w14:paraId="5DE557B1" w14:textId="77777777" w:rsidR="00B25960" w:rsidRPr="00D125F9" w:rsidRDefault="00B25960" w:rsidP="00912BC1">
            <w:pPr>
              <w:rPr>
                <w:rFonts w:ascii="Arial" w:hAnsi="Arial" w:cs="Arial"/>
              </w:rPr>
            </w:pPr>
          </w:p>
        </w:tc>
      </w:tr>
      <w:tr w:rsidR="00A93037" w:rsidRPr="00D125F9" w14:paraId="39B24BC9" w14:textId="77777777" w:rsidTr="00AE40E9">
        <w:trPr>
          <w:trHeight w:val="851"/>
        </w:trPr>
        <w:tc>
          <w:tcPr>
            <w:tcW w:w="3075" w:type="dxa"/>
            <w:shd w:val="clear" w:color="auto" w:fill="F2F2F2" w:themeFill="background1" w:themeFillShade="F2"/>
            <w:vAlign w:val="center"/>
          </w:tcPr>
          <w:p w14:paraId="20B2149E" w14:textId="77777777" w:rsidR="00A93037" w:rsidRPr="00D125F9" w:rsidRDefault="00A93037" w:rsidP="00912BC1">
            <w:pPr>
              <w:rPr>
                <w:rFonts w:ascii="Arial" w:hAnsi="Arial" w:cs="Arial"/>
              </w:rPr>
            </w:pPr>
            <w:r w:rsidRPr="00D125F9">
              <w:rPr>
                <w:rFonts w:ascii="Arial" w:hAnsi="Arial" w:cs="Arial"/>
              </w:rPr>
              <w:t>Impact minimisation</w:t>
            </w:r>
          </w:p>
        </w:tc>
        <w:tc>
          <w:tcPr>
            <w:tcW w:w="1948" w:type="dxa"/>
          </w:tcPr>
          <w:p w14:paraId="6ACDAB04" w14:textId="77777777" w:rsidR="00A93037" w:rsidRPr="00D125F9" w:rsidRDefault="00A93037" w:rsidP="00912BC1">
            <w:pPr>
              <w:rPr>
                <w:rFonts w:ascii="Arial" w:hAnsi="Arial" w:cs="Arial"/>
              </w:rPr>
            </w:pPr>
          </w:p>
        </w:tc>
        <w:tc>
          <w:tcPr>
            <w:tcW w:w="4753" w:type="dxa"/>
          </w:tcPr>
          <w:p w14:paraId="6F26AC71" w14:textId="77777777" w:rsidR="00A93037" w:rsidRPr="00D125F9" w:rsidRDefault="00A93037" w:rsidP="00912BC1">
            <w:pPr>
              <w:rPr>
                <w:rFonts w:ascii="Arial" w:hAnsi="Arial" w:cs="Arial"/>
              </w:rPr>
            </w:pPr>
          </w:p>
        </w:tc>
      </w:tr>
      <w:tr w:rsidR="00A93037" w:rsidRPr="00D125F9" w14:paraId="482FFEFD" w14:textId="77777777" w:rsidTr="00AE40E9">
        <w:trPr>
          <w:trHeight w:val="851"/>
        </w:trPr>
        <w:tc>
          <w:tcPr>
            <w:tcW w:w="3075" w:type="dxa"/>
            <w:shd w:val="clear" w:color="auto" w:fill="F2F2F2" w:themeFill="background1" w:themeFillShade="F2"/>
            <w:vAlign w:val="center"/>
          </w:tcPr>
          <w:p w14:paraId="081224AE" w14:textId="77777777" w:rsidR="00A93037" w:rsidRPr="00D125F9" w:rsidRDefault="00A93037" w:rsidP="00912BC1">
            <w:pPr>
              <w:rPr>
                <w:rFonts w:ascii="Arial" w:hAnsi="Arial" w:cs="Arial"/>
              </w:rPr>
            </w:pPr>
            <w:r w:rsidRPr="00D125F9">
              <w:rPr>
                <w:rFonts w:ascii="Arial" w:hAnsi="Arial" w:cs="Arial"/>
              </w:rPr>
              <w:t>Backup and restore processes</w:t>
            </w:r>
          </w:p>
        </w:tc>
        <w:tc>
          <w:tcPr>
            <w:tcW w:w="1948" w:type="dxa"/>
          </w:tcPr>
          <w:p w14:paraId="3B15E5B4" w14:textId="77777777" w:rsidR="00A93037" w:rsidRPr="00D125F9" w:rsidRDefault="00A93037" w:rsidP="00912BC1">
            <w:pPr>
              <w:rPr>
                <w:rFonts w:ascii="Arial" w:hAnsi="Arial" w:cs="Arial"/>
              </w:rPr>
            </w:pPr>
          </w:p>
        </w:tc>
        <w:tc>
          <w:tcPr>
            <w:tcW w:w="4753" w:type="dxa"/>
          </w:tcPr>
          <w:p w14:paraId="5219F099" w14:textId="77777777" w:rsidR="00A93037" w:rsidRPr="00D125F9" w:rsidRDefault="00A93037" w:rsidP="00912BC1">
            <w:pPr>
              <w:rPr>
                <w:rFonts w:ascii="Arial" w:hAnsi="Arial" w:cs="Arial"/>
              </w:rPr>
            </w:pPr>
          </w:p>
        </w:tc>
      </w:tr>
      <w:tr w:rsidR="00A93037" w:rsidRPr="00D125F9" w14:paraId="3D0479E1" w14:textId="77777777" w:rsidTr="00AE40E9">
        <w:trPr>
          <w:trHeight w:val="851"/>
        </w:trPr>
        <w:tc>
          <w:tcPr>
            <w:tcW w:w="3075" w:type="dxa"/>
            <w:shd w:val="clear" w:color="auto" w:fill="F2F2F2" w:themeFill="background1" w:themeFillShade="F2"/>
            <w:vAlign w:val="center"/>
          </w:tcPr>
          <w:p w14:paraId="74560ED7" w14:textId="77777777" w:rsidR="00A93037" w:rsidRPr="00D125F9" w:rsidRDefault="00A93037" w:rsidP="00912BC1">
            <w:pPr>
              <w:rPr>
                <w:rFonts w:ascii="Arial" w:hAnsi="Arial" w:cs="Arial"/>
              </w:rPr>
            </w:pPr>
            <w:r w:rsidRPr="00D125F9">
              <w:rPr>
                <w:rFonts w:ascii="Arial" w:hAnsi="Arial" w:cs="Arial"/>
              </w:rPr>
              <w:t>Were contingency plans sufficient?</w:t>
            </w:r>
          </w:p>
        </w:tc>
        <w:tc>
          <w:tcPr>
            <w:tcW w:w="1948" w:type="dxa"/>
          </w:tcPr>
          <w:p w14:paraId="248453A1" w14:textId="77777777" w:rsidR="00A93037" w:rsidRPr="00D125F9" w:rsidRDefault="00A93037" w:rsidP="00912BC1">
            <w:pPr>
              <w:rPr>
                <w:rFonts w:ascii="Arial" w:hAnsi="Arial" w:cs="Arial"/>
              </w:rPr>
            </w:pPr>
          </w:p>
        </w:tc>
        <w:tc>
          <w:tcPr>
            <w:tcW w:w="4753" w:type="dxa"/>
          </w:tcPr>
          <w:p w14:paraId="03891558" w14:textId="77777777" w:rsidR="00A93037" w:rsidRPr="00D125F9" w:rsidRDefault="00A93037" w:rsidP="00912BC1">
            <w:pPr>
              <w:rPr>
                <w:rFonts w:ascii="Arial" w:hAnsi="Arial" w:cs="Arial"/>
              </w:rPr>
            </w:pPr>
          </w:p>
        </w:tc>
      </w:tr>
      <w:tr w:rsidR="00A93037" w:rsidRPr="00D125F9" w14:paraId="12F7AEBE" w14:textId="77777777" w:rsidTr="00AE40E9">
        <w:trPr>
          <w:trHeight w:val="851"/>
        </w:trPr>
        <w:tc>
          <w:tcPr>
            <w:tcW w:w="3075" w:type="dxa"/>
            <w:shd w:val="clear" w:color="auto" w:fill="F2F2F2" w:themeFill="background1" w:themeFillShade="F2"/>
            <w:vAlign w:val="center"/>
          </w:tcPr>
          <w:p w14:paraId="6FC48D51" w14:textId="77777777" w:rsidR="00A93037" w:rsidRPr="00D125F9" w:rsidRDefault="00A93037" w:rsidP="00912BC1">
            <w:pPr>
              <w:rPr>
                <w:rFonts w:ascii="Arial" w:hAnsi="Arial" w:cs="Arial"/>
              </w:rPr>
            </w:pPr>
            <w:r w:rsidRPr="00D125F9">
              <w:rPr>
                <w:rFonts w:ascii="Arial" w:hAnsi="Arial" w:cs="Arial"/>
              </w:rPr>
              <w:t>Staff roles assigned and carried out correctly?</w:t>
            </w:r>
          </w:p>
        </w:tc>
        <w:tc>
          <w:tcPr>
            <w:tcW w:w="1948" w:type="dxa"/>
          </w:tcPr>
          <w:p w14:paraId="626E61CC" w14:textId="77777777" w:rsidR="00A93037" w:rsidRPr="00D125F9" w:rsidRDefault="00A93037" w:rsidP="00912BC1">
            <w:pPr>
              <w:rPr>
                <w:rFonts w:ascii="Arial" w:hAnsi="Arial" w:cs="Arial"/>
              </w:rPr>
            </w:pPr>
          </w:p>
        </w:tc>
        <w:tc>
          <w:tcPr>
            <w:tcW w:w="4753" w:type="dxa"/>
          </w:tcPr>
          <w:p w14:paraId="3FAAB53D" w14:textId="77777777" w:rsidR="00A93037" w:rsidRPr="00D125F9" w:rsidRDefault="00A93037" w:rsidP="00912BC1">
            <w:pPr>
              <w:rPr>
                <w:rFonts w:ascii="Arial" w:hAnsi="Arial" w:cs="Arial"/>
              </w:rPr>
            </w:pPr>
          </w:p>
        </w:tc>
      </w:tr>
      <w:tr w:rsidR="00A93037" w:rsidRPr="00D125F9" w14:paraId="0C19AEA1" w14:textId="77777777" w:rsidTr="00AE40E9">
        <w:trPr>
          <w:trHeight w:val="851"/>
        </w:trPr>
        <w:tc>
          <w:tcPr>
            <w:tcW w:w="3075" w:type="dxa"/>
            <w:shd w:val="clear" w:color="auto" w:fill="F2F2F2" w:themeFill="background1" w:themeFillShade="F2"/>
            <w:vAlign w:val="center"/>
          </w:tcPr>
          <w:p w14:paraId="42F770BC" w14:textId="77777777" w:rsidR="00A93037" w:rsidRPr="00D125F9" w:rsidRDefault="00A93037" w:rsidP="00912BC1">
            <w:pPr>
              <w:rPr>
                <w:rFonts w:ascii="Arial" w:hAnsi="Arial" w:cs="Arial"/>
              </w:rPr>
            </w:pPr>
            <w:r w:rsidRPr="00D125F9">
              <w:rPr>
                <w:rFonts w:ascii="Arial" w:hAnsi="Arial" w:cs="Arial"/>
              </w:rPr>
              <w:t>Timescale for resolution / restore</w:t>
            </w:r>
          </w:p>
        </w:tc>
        <w:tc>
          <w:tcPr>
            <w:tcW w:w="1948" w:type="dxa"/>
          </w:tcPr>
          <w:p w14:paraId="29ACC19A" w14:textId="77777777" w:rsidR="00A93037" w:rsidRPr="00D125F9" w:rsidRDefault="00A93037" w:rsidP="00912BC1">
            <w:pPr>
              <w:rPr>
                <w:rFonts w:ascii="Arial" w:hAnsi="Arial" w:cs="Arial"/>
              </w:rPr>
            </w:pPr>
          </w:p>
        </w:tc>
        <w:tc>
          <w:tcPr>
            <w:tcW w:w="4753" w:type="dxa"/>
          </w:tcPr>
          <w:p w14:paraId="638BFA99" w14:textId="77777777" w:rsidR="00A93037" w:rsidRPr="00D125F9" w:rsidRDefault="00A93037" w:rsidP="00912BC1">
            <w:pPr>
              <w:rPr>
                <w:rFonts w:ascii="Arial" w:hAnsi="Arial" w:cs="Arial"/>
              </w:rPr>
            </w:pPr>
          </w:p>
        </w:tc>
      </w:tr>
      <w:tr w:rsidR="00A93037" w:rsidRPr="00D125F9" w14:paraId="2543194C" w14:textId="77777777" w:rsidTr="00AE40E9">
        <w:trPr>
          <w:trHeight w:val="851"/>
        </w:trPr>
        <w:tc>
          <w:tcPr>
            <w:tcW w:w="3075" w:type="dxa"/>
            <w:shd w:val="clear" w:color="auto" w:fill="F2F2F2" w:themeFill="background1" w:themeFillShade="F2"/>
            <w:vAlign w:val="center"/>
          </w:tcPr>
          <w:p w14:paraId="504D114E" w14:textId="77777777" w:rsidR="00A93037" w:rsidRPr="00D125F9" w:rsidRDefault="00A93037" w:rsidP="00912BC1">
            <w:pPr>
              <w:rPr>
                <w:rFonts w:ascii="Arial" w:hAnsi="Arial" w:cs="Arial"/>
              </w:rPr>
            </w:pPr>
            <w:r w:rsidRPr="00D125F9">
              <w:rPr>
                <w:rFonts w:ascii="Arial" w:hAnsi="Arial" w:cs="Arial"/>
              </w:rPr>
              <w:t>Was full recovery achieved?</w:t>
            </w:r>
          </w:p>
        </w:tc>
        <w:tc>
          <w:tcPr>
            <w:tcW w:w="1948" w:type="dxa"/>
          </w:tcPr>
          <w:p w14:paraId="379DCDBB" w14:textId="77777777" w:rsidR="00A93037" w:rsidRPr="00D125F9" w:rsidRDefault="00A93037" w:rsidP="00912BC1">
            <w:pPr>
              <w:rPr>
                <w:rFonts w:ascii="Arial" w:hAnsi="Arial" w:cs="Arial"/>
              </w:rPr>
            </w:pPr>
          </w:p>
        </w:tc>
        <w:tc>
          <w:tcPr>
            <w:tcW w:w="4753" w:type="dxa"/>
          </w:tcPr>
          <w:p w14:paraId="3BEA4418" w14:textId="77777777" w:rsidR="00A93037" w:rsidRPr="00D125F9" w:rsidRDefault="00A93037" w:rsidP="00912BC1">
            <w:pPr>
              <w:rPr>
                <w:rFonts w:ascii="Arial" w:hAnsi="Arial" w:cs="Arial"/>
              </w:rPr>
            </w:pPr>
          </w:p>
        </w:tc>
      </w:tr>
      <w:tr w:rsidR="00A93037" w:rsidRPr="00D125F9" w14:paraId="4978754B" w14:textId="77777777" w:rsidTr="00AE40E9">
        <w:trPr>
          <w:trHeight w:val="851"/>
        </w:trPr>
        <w:tc>
          <w:tcPr>
            <w:tcW w:w="9776" w:type="dxa"/>
            <w:gridSpan w:val="3"/>
          </w:tcPr>
          <w:p w14:paraId="1A2E4484" w14:textId="77777777" w:rsidR="00A93037" w:rsidRPr="00D125F9" w:rsidRDefault="00A93037" w:rsidP="00912BC1">
            <w:pPr>
              <w:rPr>
                <w:rFonts w:ascii="Arial" w:hAnsi="Arial" w:cs="Arial"/>
              </w:rPr>
            </w:pPr>
            <w:r w:rsidRPr="00D125F9">
              <w:rPr>
                <w:rFonts w:ascii="Arial" w:hAnsi="Arial" w:cs="Arial"/>
              </w:rPr>
              <w:t>Log any requirements for additional training and suggested changes to policy / procedure:</w:t>
            </w:r>
          </w:p>
          <w:p w14:paraId="7C072F80" w14:textId="77777777" w:rsidR="00A93037" w:rsidRPr="00D125F9" w:rsidRDefault="00A93037" w:rsidP="00912BC1">
            <w:pPr>
              <w:rPr>
                <w:rFonts w:ascii="Arial" w:hAnsi="Arial" w:cs="Arial"/>
              </w:rPr>
            </w:pPr>
          </w:p>
          <w:p w14:paraId="3AB64081" w14:textId="77777777" w:rsidR="00A93037" w:rsidRPr="00D125F9" w:rsidRDefault="00A93037" w:rsidP="00912BC1">
            <w:pPr>
              <w:rPr>
                <w:rFonts w:ascii="Arial" w:hAnsi="Arial" w:cs="Arial"/>
              </w:rPr>
            </w:pPr>
          </w:p>
          <w:p w14:paraId="7CD56A34" w14:textId="77777777" w:rsidR="00A93037" w:rsidRPr="00D125F9" w:rsidRDefault="00A93037" w:rsidP="00912BC1">
            <w:pPr>
              <w:rPr>
                <w:rFonts w:ascii="Arial" w:hAnsi="Arial" w:cs="Arial"/>
              </w:rPr>
            </w:pPr>
          </w:p>
          <w:p w14:paraId="225848D3" w14:textId="77777777" w:rsidR="00A93037" w:rsidRPr="00D125F9" w:rsidRDefault="00A93037" w:rsidP="00912BC1">
            <w:pPr>
              <w:rPr>
                <w:rFonts w:ascii="Arial" w:hAnsi="Arial" w:cs="Arial"/>
              </w:rPr>
            </w:pPr>
          </w:p>
          <w:p w14:paraId="2FEE8AEA" w14:textId="77777777" w:rsidR="00A93037" w:rsidRPr="00D125F9" w:rsidRDefault="00A93037" w:rsidP="00912BC1">
            <w:pPr>
              <w:rPr>
                <w:rFonts w:ascii="Arial" w:hAnsi="Arial" w:cs="Arial"/>
              </w:rPr>
            </w:pPr>
          </w:p>
          <w:p w14:paraId="6D53F8B0" w14:textId="77777777" w:rsidR="00A93037" w:rsidRPr="00D125F9" w:rsidRDefault="00A93037" w:rsidP="00912BC1">
            <w:pPr>
              <w:rPr>
                <w:rFonts w:ascii="Arial" w:hAnsi="Arial" w:cs="Arial"/>
              </w:rPr>
            </w:pPr>
          </w:p>
        </w:tc>
      </w:tr>
      <w:tr w:rsidR="00193BDA" w:rsidRPr="00620039" w14:paraId="2FF0D93A" w14:textId="77777777" w:rsidTr="00AE40E9">
        <w:trPr>
          <w:trHeight w:val="851"/>
        </w:trPr>
        <w:tc>
          <w:tcPr>
            <w:tcW w:w="9776" w:type="dxa"/>
            <w:gridSpan w:val="3"/>
          </w:tcPr>
          <w:p w14:paraId="75BEB348" w14:textId="4088D4E7" w:rsidR="00193BDA" w:rsidRPr="00D125F9" w:rsidRDefault="00F15009" w:rsidP="00912BC1">
            <w:pPr>
              <w:rPr>
                <w:rFonts w:ascii="Arial" w:hAnsi="Arial" w:cs="Arial"/>
              </w:rPr>
            </w:pPr>
            <w:r w:rsidRPr="00D125F9">
              <w:rPr>
                <w:rFonts w:ascii="Arial" w:hAnsi="Arial" w:cs="Arial"/>
              </w:rPr>
              <w:t>What are the lessons learnt upon reflection of this incident?</w:t>
            </w:r>
          </w:p>
        </w:tc>
      </w:tr>
    </w:tbl>
    <w:p w14:paraId="7390C05D" w14:textId="77777777" w:rsidR="007F5264" w:rsidRPr="00736455" w:rsidRDefault="007F5264" w:rsidP="00A318DA">
      <w:pPr>
        <w:spacing w:line="288" w:lineRule="auto"/>
        <w:rPr>
          <w:rFonts w:ascii="Arial" w:eastAsia="Times New Roman" w:hAnsi="Arial" w:cs="Times New Roman"/>
          <w:sz w:val="24"/>
          <w:szCs w:val="24"/>
        </w:rPr>
      </w:pPr>
    </w:p>
    <w:sectPr w:rsidR="007F5264" w:rsidRPr="00736455" w:rsidSect="00C11D15">
      <w:headerReference w:type="default" r:id="rId41"/>
      <w:footerReference w:type="default" r:id="rId42"/>
      <w:type w:val="continuous"/>
      <w:pgSz w:w="11906" w:h="16838" w:code="9"/>
      <w:pgMar w:top="851"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6C4A6" w14:textId="77777777" w:rsidR="000318C4" w:rsidRDefault="000318C4" w:rsidP="0009766B">
      <w:pPr>
        <w:spacing w:after="0" w:line="240" w:lineRule="auto"/>
      </w:pPr>
      <w:r>
        <w:separator/>
      </w:r>
    </w:p>
  </w:endnote>
  <w:endnote w:type="continuationSeparator" w:id="0">
    <w:p w14:paraId="64C6F878" w14:textId="77777777" w:rsidR="000318C4" w:rsidRDefault="000318C4" w:rsidP="0009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64206"/>
      <w:docPartObj>
        <w:docPartGallery w:val="Page Numbers (Bottom of Page)"/>
        <w:docPartUnique/>
      </w:docPartObj>
    </w:sdtPr>
    <w:sdtEndPr/>
    <w:sdtContent>
      <w:sdt>
        <w:sdtPr>
          <w:id w:val="-485170952"/>
          <w:docPartObj>
            <w:docPartGallery w:val="Page Numbers (Top of Page)"/>
            <w:docPartUnique/>
          </w:docPartObj>
        </w:sdtPr>
        <w:sdtEndPr/>
        <w:sdtContent>
          <w:p w14:paraId="4594391F" w14:textId="3BD82DFC" w:rsidR="000318C4" w:rsidRDefault="000318C4" w:rsidP="00912B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27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7A1">
              <w:rPr>
                <w:b/>
                <w:bCs/>
                <w:noProof/>
              </w:rPr>
              <w:t>28</w:t>
            </w:r>
            <w:r>
              <w:rPr>
                <w:b/>
                <w:bCs/>
                <w:sz w:val="24"/>
                <w:szCs w:val="24"/>
              </w:rPr>
              <w:fldChar w:fldCharType="end"/>
            </w:r>
          </w:p>
        </w:sdtContent>
      </w:sdt>
    </w:sdtContent>
  </w:sdt>
  <w:p w14:paraId="6260402A" w14:textId="77777777" w:rsidR="000318C4" w:rsidRDefault="000318C4" w:rsidP="00912BC1">
    <w:pPr>
      <w:pStyle w:val="Footer"/>
      <w:rPr>
        <w:sz w:val="16"/>
        <w:szCs w:val="16"/>
      </w:rPr>
    </w:pPr>
  </w:p>
  <w:p w14:paraId="55833FAF" w14:textId="0E9DC972" w:rsidR="000318C4" w:rsidRPr="00151A9F" w:rsidRDefault="000318C4" w:rsidP="00912BC1">
    <w:pPr>
      <w:pStyle w:val="Footer"/>
      <w:rPr>
        <w:sz w:val="20"/>
        <w:szCs w:val="20"/>
      </w:rPr>
    </w:pPr>
    <w:r w:rsidRPr="00D234E3">
      <w:rPr>
        <w:sz w:val="20"/>
        <w:szCs w:val="20"/>
      </w:rPr>
      <w:t xml:space="preserve">Based on a document produced by the Derbyshire County Council Education </w:t>
    </w:r>
    <w:r w:rsidRPr="00151A9F">
      <w:rPr>
        <w:sz w:val="20"/>
        <w:szCs w:val="20"/>
      </w:rPr>
      <w:t xml:space="preserve">Data Hub. </w:t>
    </w:r>
    <w:r>
      <w:rPr>
        <w:sz w:val="20"/>
        <w:szCs w:val="20"/>
      </w:rPr>
      <w:t>A</w:t>
    </w:r>
    <w:r w:rsidRPr="00151A9F">
      <w:rPr>
        <w:sz w:val="20"/>
        <w:szCs w:val="20"/>
      </w:rPr>
      <w:t>dditional cyber resilience resources for schools</w:t>
    </w:r>
    <w:r>
      <w:rPr>
        <w:sz w:val="20"/>
        <w:szCs w:val="20"/>
      </w:rPr>
      <w:t xml:space="preserve"> are available at </w:t>
    </w:r>
    <w:hyperlink r:id="rId1" w:history="1">
      <w:r w:rsidRPr="00151A9F">
        <w:rPr>
          <w:rStyle w:val="Hyperlink"/>
          <w:sz w:val="20"/>
          <w:szCs w:val="20"/>
        </w:rPr>
        <w:t>Resources - Education Data Hub</w:t>
      </w:r>
    </w:hyperlink>
    <w:r w:rsidRPr="00151A9F">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7F04" w14:textId="77777777" w:rsidR="000318C4" w:rsidRDefault="000318C4" w:rsidP="0009766B">
      <w:pPr>
        <w:spacing w:after="0" w:line="240" w:lineRule="auto"/>
      </w:pPr>
      <w:r>
        <w:separator/>
      </w:r>
    </w:p>
  </w:footnote>
  <w:footnote w:type="continuationSeparator" w:id="0">
    <w:p w14:paraId="09B56052" w14:textId="77777777" w:rsidR="000318C4" w:rsidRDefault="000318C4" w:rsidP="0009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1BBA" w14:textId="377F52E5" w:rsidR="000318C4" w:rsidRDefault="000318C4" w:rsidP="00912BC1">
    <w:pPr>
      <w:pStyle w:val="Header"/>
      <w:tabs>
        <w:tab w:val="clear" w:pos="9026"/>
        <w:tab w:val="right" w:pos="9923"/>
      </w:tabs>
      <w:rPr>
        <w:b/>
      </w:rPr>
    </w:pPr>
    <w:r w:rsidRPr="00067B60">
      <w:rPr>
        <w:b/>
      </w:rPr>
      <w:t>All saints CE Primary School</w:t>
    </w:r>
    <w:r>
      <w:rPr>
        <w:b/>
      </w:rPr>
      <w:tab/>
      <w:t xml:space="preserve">        </w:t>
    </w:r>
    <w:r>
      <w:rPr>
        <w:b/>
      </w:rPr>
      <w:tab/>
    </w:r>
    <w:r w:rsidRPr="007D3FA7">
      <w:rPr>
        <w:b/>
        <w:highlight w:val="yellow"/>
      </w:rPr>
      <w:t>Cyber Response Plan 2024-2025</w:t>
    </w:r>
  </w:p>
  <w:p w14:paraId="7D2089CD" w14:textId="77777777" w:rsidR="000318C4" w:rsidRPr="00BD1155" w:rsidRDefault="000318C4" w:rsidP="00912BC1">
    <w:pPr>
      <w:pStyle w:val="Header"/>
      <w:tabs>
        <w:tab w:val="clear" w:pos="9026"/>
        <w:tab w:val="right" w:pos="9923"/>
      </w:tab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582"/>
    <w:multiLevelType w:val="hybridMultilevel"/>
    <w:tmpl w:val="114CE602"/>
    <w:lvl w:ilvl="0" w:tplc="A27263B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97E84"/>
    <w:multiLevelType w:val="hybridMultilevel"/>
    <w:tmpl w:val="D142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C7139"/>
    <w:multiLevelType w:val="hybridMultilevel"/>
    <w:tmpl w:val="D958B43C"/>
    <w:lvl w:ilvl="0" w:tplc="7814FFE8">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345F8"/>
    <w:multiLevelType w:val="hybridMultilevel"/>
    <w:tmpl w:val="F75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34F1C"/>
    <w:multiLevelType w:val="hybridMultilevel"/>
    <w:tmpl w:val="503A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D3077B9"/>
    <w:multiLevelType w:val="hybridMultilevel"/>
    <w:tmpl w:val="680AC2C0"/>
    <w:lvl w:ilvl="0" w:tplc="7784A0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C319B"/>
    <w:multiLevelType w:val="hybridMultilevel"/>
    <w:tmpl w:val="09BAA1CE"/>
    <w:lvl w:ilvl="0" w:tplc="80085BCC">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810E9A"/>
    <w:multiLevelType w:val="multilevel"/>
    <w:tmpl w:val="893A1FFA"/>
    <w:lvl w:ilvl="0">
      <w:start w:val="1"/>
      <w:numFmt w:val="decimal"/>
      <w:lvlText w:val="%1."/>
      <w:lvlJc w:val="left"/>
      <w:pPr>
        <w:tabs>
          <w:tab w:val="num" w:pos="644"/>
        </w:tabs>
        <w:ind w:left="644" w:hanging="360"/>
      </w:pPr>
      <w:rPr>
        <w:rFonts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E738C"/>
    <w:multiLevelType w:val="multilevel"/>
    <w:tmpl w:val="D7CC2A48"/>
    <w:lvl w:ilvl="0">
      <w:start w:val="1"/>
      <w:numFmt w:val="lowerLetter"/>
      <w:lvlText w:val="%1)"/>
      <w:lvlJc w:val="left"/>
      <w:pPr>
        <w:tabs>
          <w:tab w:val="num" w:pos="1449"/>
        </w:tabs>
        <w:ind w:left="1449" w:hanging="360"/>
      </w:pPr>
      <w:rPr>
        <w:rFonts w:ascii="Arial" w:eastAsia="Times New Roman" w:hAnsi="Arial" w:cs="Arial"/>
      </w:rPr>
    </w:lvl>
    <w:lvl w:ilvl="1">
      <w:start w:val="1"/>
      <w:numFmt w:val="lowerLetter"/>
      <w:lvlText w:val="%2."/>
      <w:lvlJc w:val="left"/>
      <w:pPr>
        <w:tabs>
          <w:tab w:val="num" w:pos="2169"/>
        </w:tabs>
        <w:ind w:left="2169" w:hanging="360"/>
      </w:pPr>
    </w:lvl>
    <w:lvl w:ilvl="2">
      <w:start w:val="1"/>
      <w:numFmt w:val="lowerLetter"/>
      <w:lvlText w:val="%3."/>
      <w:lvlJc w:val="left"/>
      <w:pPr>
        <w:tabs>
          <w:tab w:val="num" w:pos="2889"/>
        </w:tabs>
        <w:ind w:left="2889" w:hanging="360"/>
      </w:pPr>
    </w:lvl>
    <w:lvl w:ilvl="3">
      <w:start w:val="1"/>
      <w:numFmt w:val="lowerLetter"/>
      <w:lvlText w:val="%4."/>
      <w:lvlJc w:val="left"/>
      <w:pPr>
        <w:tabs>
          <w:tab w:val="num" w:pos="3609"/>
        </w:tabs>
        <w:ind w:left="3609" w:hanging="360"/>
      </w:pPr>
    </w:lvl>
    <w:lvl w:ilvl="4">
      <w:start w:val="1"/>
      <w:numFmt w:val="lowerLetter"/>
      <w:lvlText w:val="%5."/>
      <w:lvlJc w:val="left"/>
      <w:pPr>
        <w:tabs>
          <w:tab w:val="num" w:pos="4329"/>
        </w:tabs>
        <w:ind w:left="4329" w:hanging="360"/>
      </w:pPr>
    </w:lvl>
    <w:lvl w:ilvl="5">
      <w:start w:val="1"/>
      <w:numFmt w:val="lowerLetter"/>
      <w:lvlText w:val="%6."/>
      <w:lvlJc w:val="left"/>
      <w:pPr>
        <w:tabs>
          <w:tab w:val="num" w:pos="5049"/>
        </w:tabs>
        <w:ind w:left="5049" w:hanging="360"/>
      </w:pPr>
    </w:lvl>
    <w:lvl w:ilvl="6">
      <w:start w:val="1"/>
      <w:numFmt w:val="lowerLetter"/>
      <w:lvlText w:val="%7."/>
      <w:lvlJc w:val="left"/>
      <w:pPr>
        <w:tabs>
          <w:tab w:val="num" w:pos="5769"/>
        </w:tabs>
        <w:ind w:left="5769" w:hanging="360"/>
      </w:pPr>
    </w:lvl>
    <w:lvl w:ilvl="7">
      <w:start w:val="1"/>
      <w:numFmt w:val="lowerLetter"/>
      <w:lvlText w:val="%8."/>
      <w:lvlJc w:val="left"/>
      <w:pPr>
        <w:tabs>
          <w:tab w:val="num" w:pos="6489"/>
        </w:tabs>
        <w:ind w:left="6489" w:hanging="360"/>
      </w:pPr>
    </w:lvl>
    <w:lvl w:ilvl="8">
      <w:start w:val="1"/>
      <w:numFmt w:val="lowerLetter"/>
      <w:lvlText w:val="%9."/>
      <w:lvlJc w:val="left"/>
      <w:pPr>
        <w:tabs>
          <w:tab w:val="num" w:pos="7209"/>
        </w:tabs>
        <w:ind w:left="7209" w:hanging="360"/>
      </w:pPr>
    </w:lvl>
  </w:abstractNum>
  <w:abstractNum w:abstractNumId="17" w15:restartNumberingAfterBreak="0">
    <w:nsid w:val="6FA9009D"/>
    <w:multiLevelType w:val="hybridMultilevel"/>
    <w:tmpl w:val="6EDE9826"/>
    <w:lvl w:ilvl="0" w:tplc="7814FFE8">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7"/>
  </w:num>
  <w:num w:numId="5">
    <w:abstractNumId w:val="10"/>
  </w:num>
  <w:num w:numId="6">
    <w:abstractNumId w:val="2"/>
  </w:num>
  <w:num w:numId="7">
    <w:abstractNumId w:val="13"/>
  </w:num>
  <w:num w:numId="8">
    <w:abstractNumId w:val="19"/>
  </w:num>
  <w:num w:numId="9">
    <w:abstractNumId w:val="18"/>
  </w:num>
  <w:num w:numId="10">
    <w:abstractNumId w:val="6"/>
  </w:num>
  <w:num w:numId="11">
    <w:abstractNumId w:val="9"/>
  </w:num>
  <w:num w:numId="12">
    <w:abstractNumId w:val="8"/>
  </w:num>
  <w:num w:numId="13">
    <w:abstractNumId w:val="15"/>
  </w:num>
  <w:num w:numId="14">
    <w:abstractNumId w:val="3"/>
  </w:num>
  <w:num w:numId="15">
    <w:abstractNumId w:val="17"/>
  </w:num>
  <w:num w:numId="16">
    <w:abstractNumId w:val="12"/>
  </w:num>
  <w:num w:numId="17">
    <w:abstractNumId w:val="5"/>
  </w:num>
  <w:num w:numId="18">
    <w:abstractNumId w:val="16"/>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90"/>
    <w:rsid w:val="00006B87"/>
    <w:rsid w:val="0000711D"/>
    <w:rsid w:val="00015327"/>
    <w:rsid w:val="00020748"/>
    <w:rsid w:val="00026F97"/>
    <w:rsid w:val="00030420"/>
    <w:rsid w:val="000318C4"/>
    <w:rsid w:val="00031CF2"/>
    <w:rsid w:val="00033366"/>
    <w:rsid w:val="00033FD8"/>
    <w:rsid w:val="0003427C"/>
    <w:rsid w:val="00035D6A"/>
    <w:rsid w:val="000466DA"/>
    <w:rsid w:val="00046F24"/>
    <w:rsid w:val="00053D9E"/>
    <w:rsid w:val="00056EAE"/>
    <w:rsid w:val="000628BD"/>
    <w:rsid w:val="00062E76"/>
    <w:rsid w:val="00064EB3"/>
    <w:rsid w:val="000656FA"/>
    <w:rsid w:val="00065D9C"/>
    <w:rsid w:val="00067B60"/>
    <w:rsid w:val="0007181A"/>
    <w:rsid w:val="00075DBB"/>
    <w:rsid w:val="00075DF9"/>
    <w:rsid w:val="00076F15"/>
    <w:rsid w:val="00080743"/>
    <w:rsid w:val="00082E9B"/>
    <w:rsid w:val="000866F1"/>
    <w:rsid w:val="000866FC"/>
    <w:rsid w:val="0009766B"/>
    <w:rsid w:val="000B0D16"/>
    <w:rsid w:val="000B4593"/>
    <w:rsid w:val="000B4E27"/>
    <w:rsid w:val="000C1CBB"/>
    <w:rsid w:val="000C2AB8"/>
    <w:rsid w:val="000C797F"/>
    <w:rsid w:val="000D1234"/>
    <w:rsid w:val="000D1867"/>
    <w:rsid w:val="000D390A"/>
    <w:rsid w:val="000D4F9E"/>
    <w:rsid w:val="000D68F6"/>
    <w:rsid w:val="000E117D"/>
    <w:rsid w:val="000E54EB"/>
    <w:rsid w:val="000F3F78"/>
    <w:rsid w:val="00103DAF"/>
    <w:rsid w:val="001126B7"/>
    <w:rsid w:val="00112A86"/>
    <w:rsid w:val="00115EF8"/>
    <w:rsid w:val="00124C18"/>
    <w:rsid w:val="00125816"/>
    <w:rsid w:val="00136C77"/>
    <w:rsid w:val="001400C1"/>
    <w:rsid w:val="0014789A"/>
    <w:rsid w:val="00150183"/>
    <w:rsid w:val="00151A9F"/>
    <w:rsid w:val="00162E41"/>
    <w:rsid w:val="00174929"/>
    <w:rsid w:val="00183A28"/>
    <w:rsid w:val="00185C01"/>
    <w:rsid w:val="00193BDA"/>
    <w:rsid w:val="00195156"/>
    <w:rsid w:val="0019720D"/>
    <w:rsid w:val="001A7158"/>
    <w:rsid w:val="001B03C4"/>
    <w:rsid w:val="001C2911"/>
    <w:rsid w:val="001C487B"/>
    <w:rsid w:val="001D260B"/>
    <w:rsid w:val="001D46AC"/>
    <w:rsid w:val="001D67D8"/>
    <w:rsid w:val="001E07E2"/>
    <w:rsid w:val="001E1FFB"/>
    <w:rsid w:val="001E2230"/>
    <w:rsid w:val="001F14B4"/>
    <w:rsid w:val="001F1848"/>
    <w:rsid w:val="001F228B"/>
    <w:rsid w:val="001F27A1"/>
    <w:rsid w:val="001F2916"/>
    <w:rsid w:val="001F4D22"/>
    <w:rsid w:val="001F631F"/>
    <w:rsid w:val="001F65FD"/>
    <w:rsid w:val="002058B1"/>
    <w:rsid w:val="002105D3"/>
    <w:rsid w:val="00220EC1"/>
    <w:rsid w:val="00223BA4"/>
    <w:rsid w:val="002317F7"/>
    <w:rsid w:val="00242AE1"/>
    <w:rsid w:val="0024482F"/>
    <w:rsid w:val="00245C4F"/>
    <w:rsid w:val="0025137D"/>
    <w:rsid w:val="00254A0A"/>
    <w:rsid w:val="00260A28"/>
    <w:rsid w:val="00262870"/>
    <w:rsid w:val="0026651B"/>
    <w:rsid w:val="0026712F"/>
    <w:rsid w:val="00272B47"/>
    <w:rsid w:val="00280EC0"/>
    <w:rsid w:val="0028322F"/>
    <w:rsid w:val="00285D69"/>
    <w:rsid w:val="00296518"/>
    <w:rsid w:val="00297E76"/>
    <w:rsid w:val="002A3569"/>
    <w:rsid w:val="002A4845"/>
    <w:rsid w:val="002B1122"/>
    <w:rsid w:val="002B65AD"/>
    <w:rsid w:val="002C11F5"/>
    <w:rsid w:val="002D7D50"/>
    <w:rsid w:val="002E1AE0"/>
    <w:rsid w:val="002E251F"/>
    <w:rsid w:val="002E4583"/>
    <w:rsid w:val="002F5413"/>
    <w:rsid w:val="002F7EC3"/>
    <w:rsid w:val="00300260"/>
    <w:rsid w:val="00301FBD"/>
    <w:rsid w:val="003107B3"/>
    <w:rsid w:val="00317C14"/>
    <w:rsid w:val="00321336"/>
    <w:rsid w:val="00323455"/>
    <w:rsid w:val="0033071D"/>
    <w:rsid w:val="00336C9E"/>
    <w:rsid w:val="003376E1"/>
    <w:rsid w:val="00347588"/>
    <w:rsid w:val="0035296A"/>
    <w:rsid w:val="00353CDF"/>
    <w:rsid w:val="0036706A"/>
    <w:rsid w:val="00373515"/>
    <w:rsid w:val="00374D18"/>
    <w:rsid w:val="00384ABB"/>
    <w:rsid w:val="0038751F"/>
    <w:rsid w:val="00391779"/>
    <w:rsid w:val="003A15E3"/>
    <w:rsid w:val="003A59B3"/>
    <w:rsid w:val="003B1CD7"/>
    <w:rsid w:val="003C5D51"/>
    <w:rsid w:val="003E2335"/>
    <w:rsid w:val="003E2FBA"/>
    <w:rsid w:val="003F0FBE"/>
    <w:rsid w:val="003F10CF"/>
    <w:rsid w:val="003F51F8"/>
    <w:rsid w:val="003F538B"/>
    <w:rsid w:val="003F772B"/>
    <w:rsid w:val="003F7985"/>
    <w:rsid w:val="00400E1E"/>
    <w:rsid w:val="0040310D"/>
    <w:rsid w:val="00411DB2"/>
    <w:rsid w:val="00412134"/>
    <w:rsid w:val="00420476"/>
    <w:rsid w:val="00422CEE"/>
    <w:rsid w:val="0042786B"/>
    <w:rsid w:val="00432592"/>
    <w:rsid w:val="004346B7"/>
    <w:rsid w:val="00437D0F"/>
    <w:rsid w:val="00441239"/>
    <w:rsid w:val="00442310"/>
    <w:rsid w:val="0045434D"/>
    <w:rsid w:val="00460428"/>
    <w:rsid w:val="0046243A"/>
    <w:rsid w:val="004668A2"/>
    <w:rsid w:val="00466D5F"/>
    <w:rsid w:val="004671DD"/>
    <w:rsid w:val="00467286"/>
    <w:rsid w:val="004717D4"/>
    <w:rsid w:val="004745E2"/>
    <w:rsid w:val="004756C8"/>
    <w:rsid w:val="00476E6C"/>
    <w:rsid w:val="00477DFF"/>
    <w:rsid w:val="004813CB"/>
    <w:rsid w:val="00483742"/>
    <w:rsid w:val="00485D59"/>
    <w:rsid w:val="00486C96"/>
    <w:rsid w:val="00492F69"/>
    <w:rsid w:val="004944B8"/>
    <w:rsid w:val="004A1850"/>
    <w:rsid w:val="004A7588"/>
    <w:rsid w:val="004B43D5"/>
    <w:rsid w:val="004B7A6B"/>
    <w:rsid w:val="004C0D75"/>
    <w:rsid w:val="004C702C"/>
    <w:rsid w:val="004D4F9D"/>
    <w:rsid w:val="004E26FA"/>
    <w:rsid w:val="004E336B"/>
    <w:rsid w:val="004E6F62"/>
    <w:rsid w:val="004E7C9B"/>
    <w:rsid w:val="004F10AA"/>
    <w:rsid w:val="004F2A53"/>
    <w:rsid w:val="004F590E"/>
    <w:rsid w:val="00505BA8"/>
    <w:rsid w:val="005062E5"/>
    <w:rsid w:val="00512D3F"/>
    <w:rsid w:val="005134FC"/>
    <w:rsid w:val="0051687B"/>
    <w:rsid w:val="0052051F"/>
    <w:rsid w:val="00531313"/>
    <w:rsid w:val="0053305A"/>
    <w:rsid w:val="00533F86"/>
    <w:rsid w:val="00544D53"/>
    <w:rsid w:val="005631EE"/>
    <w:rsid w:val="00574A5D"/>
    <w:rsid w:val="005807AD"/>
    <w:rsid w:val="0058540D"/>
    <w:rsid w:val="00591630"/>
    <w:rsid w:val="00595C06"/>
    <w:rsid w:val="005A1CCE"/>
    <w:rsid w:val="005A236B"/>
    <w:rsid w:val="005A63F4"/>
    <w:rsid w:val="005A7D8E"/>
    <w:rsid w:val="005C01AF"/>
    <w:rsid w:val="005C7324"/>
    <w:rsid w:val="005D0130"/>
    <w:rsid w:val="005D5DFC"/>
    <w:rsid w:val="005E0B65"/>
    <w:rsid w:val="005E1457"/>
    <w:rsid w:val="005E1BEA"/>
    <w:rsid w:val="005E7EA7"/>
    <w:rsid w:val="005F09EF"/>
    <w:rsid w:val="005F154C"/>
    <w:rsid w:val="005F3625"/>
    <w:rsid w:val="00604C72"/>
    <w:rsid w:val="006053BE"/>
    <w:rsid w:val="00605520"/>
    <w:rsid w:val="00610426"/>
    <w:rsid w:val="00611090"/>
    <w:rsid w:val="00614DBC"/>
    <w:rsid w:val="00626A72"/>
    <w:rsid w:val="00634ECB"/>
    <w:rsid w:val="0063555D"/>
    <w:rsid w:val="006438D6"/>
    <w:rsid w:val="00643963"/>
    <w:rsid w:val="00645882"/>
    <w:rsid w:val="00645FDE"/>
    <w:rsid w:val="00647B07"/>
    <w:rsid w:val="00647E0B"/>
    <w:rsid w:val="0065352A"/>
    <w:rsid w:val="0065639F"/>
    <w:rsid w:val="0066294D"/>
    <w:rsid w:val="006775F1"/>
    <w:rsid w:val="00682C97"/>
    <w:rsid w:val="006B2C4A"/>
    <w:rsid w:val="006C0210"/>
    <w:rsid w:val="006C2295"/>
    <w:rsid w:val="006C4827"/>
    <w:rsid w:val="006D24AF"/>
    <w:rsid w:val="006D612D"/>
    <w:rsid w:val="006E167F"/>
    <w:rsid w:val="006E3075"/>
    <w:rsid w:val="006E6550"/>
    <w:rsid w:val="006F3971"/>
    <w:rsid w:val="006F4409"/>
    <w:rsid w:val="006F7233"/>
    <w:rsid w:val="00703400"/>
    <w:rsid w:val="007045E8"/>
    <w:rsid w:val="00707416"/>
    <w:rsid w:val="007134BD"/>
    <w:rsid w:val="00714986"/>
    <w:rsid w:val="00717E28"/>
    <w:rsid w:val="00730A58"/>
    <w:rsid w:val="00735AAB"/>
    <w:rsid w:val="00736455"/>
    <w:rsid w:val="00740AD0"/>
    <w:rsid w:val="007448D0"/>
    <w:rsid w:val="0075070D"/>
    <w:rsid w:val="0075354F"/>
    <w:rsid w:val="00763098"/>
    <w:rsid w:val="00770247"/>
    <w:rsid w:val="00772429"/>
    <w:rsid w:val="00781A10"/>
    <w:rsid w:val="007909B8"/>
    <w:rsid w:val="0079359C"/>
    <w:rsid w:val="0079509D"/>
    <w:rsid w:val="007A6AB6"/>
    <w:rsid w:val="007B2426"/>
    <w:rsid w:val="007B344E"/>
    <w:rsid w:val="007B4996"/>
    <w:rsid w:val="007B63BE"/>
    <w:rsid w:val="007C4B15"/>
    <w:rsid w:val="007C6481"/>
    <w:rsid w:val="007D3FA7"/>
    <w:rsid w:val="007E1C22"/>
    <w:rsid w:val="007E4644"/>
    <w:rsid w:val="007F3A61"/>
    <w:rsid w:val="007F5264"/>
    <w:rsid w:val="00803DBE"/>
    <w:rsid w:val="0081649D"/>
    <w:rsid w:val="0081726F"/>
    <w:rsid w:val="0082235F"/>
    <w:rsid w:val="00822E2F"/>
    <w:rsid w:val="0082306C"/>
    <w:rsid w:val="008303C3"/>
    <w:rsid w:val="00833827"/>
    <w:rsid w:val="00834B14"/>
    <w:rsid w:val="00834C86"/>
    <w:rsid w:val="00837E1A"/>
    <w:rsid w:val="008400C9"/>
    <w:rsid w:val="00852B14"/>
    <w:rsid w:val="00854B76"/>
    <w:rsid w:val="00857344"/>
    <w:rsid w:val="00862816"/>
    <w:rsid w:val="00864C38"/>
    <w:rsid w:val="00865288"/>
    <w:rsid w:val="0087273F"/>
    <w:rsid w:val="00873F84"/>
    <w:rsid w:val="00874400"/>
    <w:rsid w:val="00880014"/>
    <w:rsid w:val="00886AD4"/>
    <w:rsid w:val="00895307"/>
    <w:rsid w:val="008A3EE4"/>
    <w:rsid w:val="008A7537"/>
    <w:rsid w:val="008B0D95"/>
    <w:rsid w:val="008C5631"/>
    <w:rsid w:val="008D76DE"/>
    <w:rsid w:val="008E03B9"/>
    <w:rsid w:val="008E1D13"/>
    <w:rsid w:val="008F0DD3"/>
    <w:rsid w:val="008F1006"/>
    <w:rsid w:val="008F5DB7"/>
    <w:rsid w:val="0090357D"/>
    <w:rsid w:val="009069C3"/>
    <w:rsid w:val="0091039F"/>
    <w:rsid w:val="00911381"/>
    <w:rsid w:val="00912BC1"/>
    <w:rsid w:val="00915570"/>
    <w:rsid w:val="009253BA"/>
    <w:rsid w:val="00926C1F"/>
    <w:rsid w:val="00932391"/>
    <w:rsid w:val="00933033"/>
    <w:rsid w:val="00935D87"/>
    <w:rsid w:val="0093774D"/>
    <w:rsid w:val="00943A70"/>
    <w:rsid w:val="00944E5D"/>
    <w:rsid w:val="00945634"/>
    <w:rsid w:val="00947FFE"/>
    <w:rsid w:val="00953C99"/>
    <w:rsid w:val="00953ECC"/>
    <w:rsid w:val="00960FC2"/>
    <w:rsid w:val="0096102C"/>
    <w:rsid w:val="0096170D"/>
    <w:rsid w:val="00962705"/>
    <w:rsid w:val="0097091D"/>
    <w:rsid w:val="0097676E"/>
    <w:rsid w:val="009831B1"/>
    <w:rsid w:val="0098368E"/>
    <w:rsid w:val="009A0D1C"/>
    <w:rsid w:val="009A4AF9"/>
    <w:rsid w:val="009A5BAC"/>
    <w:rsid w:val="009B3D1A"/>
    <w:rsid w:val="009B60F1"/>
    <w:rsid w:val="009C1967"/>
    <w:rsid w:val="009C2FFF"/>
    <w:rsid w:val="009C7E6A"/>
    <w:rsid w:val="009D1ECD"/>
    <w:rsid w:val="009D23DF"/>
    <w:rsid w:val="009D3008"/>
    <w:rsid w:val="009E1029"/>
    <w:rsid w:val="009E6DC6"/>
    <w:rsid w:val="00A00F8C"/>
    <w:rsid w:val="00A1107E"/>
    <w:rsid w:val="00A135E7"/>
    <w:rsid w:val="00A163C3"/>
    <w:rsid w:val="00A16984"/>
    <w:rsid w:val="00A16B48"/>
    <w:rsid w:val="00A173B6"/>
    <w:rsid w:val="00A21E75"/>
    <w:rsid w:val="00A22AA2"/>
    <w:rsid w:val="00A24733"/>
    <w:rsid w:val="00A247D2"/>
    <w:rsid w:val="00A318DA"/>
    <w:rsid w:val="00A3416E"/>
    <w:rsid w:val="00A37388"/>
    <w:rsid w:val="00A50DDD"/>
    <w:rsid w:val="00A522A2"/>
    <w:rsid w:val="00A5347C"/>
    <w:rsid w:val="00A72844"/>
    <w:rsid w:val="00A75BFC"/>
    <w:rsid w:val="00A76165"/>
    <w:rsid w:val="00A93037"/>
    <w:rsid w:val="00A9371C"/>
    <w:rsid w:val="00A9616A"/>
    <w:rsid w:val="00A975EC"/>
    <w:rsid w:val="00AA4E31"/>
    <w:rsid w:val="00AA5B60"/>
    <w:rsid w:val="00AA61B1"/>
    <w:rsid w:val="00AC32F2"/>
    <w:rsid w:val="00AC45B7"/>
    <w:rsid w:val="00AC5543"/>
    <w:rsid w:val="00AD0694"/>
    <w:rsid w:val="00AD470B"/>
    <w:rsid w:val="00AD5655"/>
    <w:rsid w:val="00AD7491"/>
    <w:rsid w:val="00AD7691"/>
    <w:rsid w:val="00AE1008"/>
    <w:rsid w:val="00AE23EF"/>
    <w:rsid w:val="00AE2990"/>
    <w:rsid w:val="00AE30AC"/>
    <w:rsid w:val="00AE40E9"/>
    <w:rsid w:val="00AF54A9"/>
    <w:rsid w:val="00AF6A91"/>
    <w:rsid w:val="00B05B41"/>
    <w:rsid w:val="00B20FDA"/>
    <w:rsid w:val="00B222AF"/>
    <w:rsid w:val="00B25960"/>
    <w:rsid w:val="00B30076"/>
    <w:rsid w:val="00B31999"/>
    <w:rsid w:val="00B40B38"/>
    <w:rsid w:val="00B41D52"/>
    <w:rsid w:val="00B43074"/>
    <w:rsid w:val="00B44616"/>
    <w:rsid w:val="00B52F2A"/>
    <w:rsid w:val="00B531CB"/>
    <w:rsid w:val="00B60A15"/>
    <w:rsid w:val="00B61E07"/>
    <w:rsid w:val="00B664DE"/>
    <w:rsid w:val="00B72176"/>
    <w:rsid w:val="00B75BC4"/>
    <w:rsid w:val="00B77CE8"/>
    <w:rsid w:val="00B8363B"/>
    <w:rsid w:val="00B85F03"/>
    <w:rsid w:val="00B86C92"/>
    <w:rsid w:val="00B913C4"/>
    <w:rsid w:val="00B9284A"/>
    <w:rsid w:val="00BA62A1"/>
    <w:rsid w:val="00BB3FBF"/>
    <w:rsid w:val="00BC16B5"/>
    <w:rsid w:val="00BC1FBF"/>
    <w:rsid w:val="00BD0392"/>
    <w:rsid w:val="00BD0B8B"/>
    <w:rsid w:val="00BD3822"/>
    <w:rsid w:val="00BD3FE3"/>
    <w:rsid w:val="00BD7EA2"/>
    <w:rsid w:val="00BE0D21"/>
    <w:rsid w:val="00BE576D"/>
    <w:rsid w:val="00C04CF6"/>
    <w:rsid w:val="00C04E69"/>
    <w:rsid w:val="00C04F9B"/>
    <w:rsid w:val="00C05BEF"/>
    <w:rsid w:val="00C076EE"/>
    <w:rsid w:val="00C10EB4"/>
    <w:rsid w:val="00C11D15"/>
    <w:rsid w:val="00C120CC"/>
    <w:rsid w:val="00C13150"/>
    <w:rsid w:val="00C200CF"/>
    <w:rsid w:val="00C23109"/>
    <w:rsid w:val="00C24367"/>
    <w:rsid w:val="00C27DA4"/>
    <w:rsid w:val="00C30655"/>
    <w:rsid w:val="00C35894"/>
    <w:rsid w:val="00C36E2F"/>
    <w:rsid w:val="00C4067F"/>
    <w:rsid w:val="00C46BB4"/>
    <w:rsid w:val="00C5034F"/>
    <w:rsid w:val="00C713D7"/>
    <w:rsid w:val="00C74822"/>
    <w:rsid w:val="00C76F09"/>
    <w:rsid w:val="00C920BB"/>
    <w:rsid w:val="00C93C57"/>
    <w:rsid w:val="00C94790"/>
    <w:rsid w:val="00C96ED4"/>
    <w:rsid w:val="00C97D14"/>
    <w:rsid w:val="00CA2510"/>
    <w:rsid w:val="00CA299A"/>
    <w:rsid w:val="00CB180C"/>
    <w:rsid w:val="00CB19C6"/>
    <w:rsid w:val="00CB2136"/>
    <w:rsid w:val="00CB5830"/>
    <w:rsid w:val="00CC6C74"/>
    <w:rsid w:val="00CD14A4"/>
    <w:rsid w:val="00CD6ADE"/>
    <w:rsid w:val="00CE195D"/>
    <w:rsid w:val="00CE4802"/>
    <w:rsid w:val="00CF0188"/>
    <w:rsid w:val="00CF0E1B"/>
    <w:rsid w:val="00D045AA"/>
    <w:rsid w:val="00D05E45"/>
    <w:rsid w:val="00D072BD"/>
    <w:rsid w:val="00D078EE"/>
    <w:rsid w:val="00D1183C"/>
    <w:rsid w:val="00D125F9"/>
    <w:rsid w:val="00D17678"/>
    <w:rsid w:val="00D20C29"/>
    <w:rsid w:val="00D211FD"/>
    <w:rsid w:val="00D234E3"/>
    <w:rsid w:val="00D3005C"/>
    <w:rsid w:val="00D3190D"/>
    <w:rsid w:val="00D35CF3"/>
    <w:rsid w:val="00D41023"/>
    <w:rsid w:val="00D4199A"/>
    <w:rsid w:val="00D4684D"/>
    <w:rsid w:val="00D50616"/>
    <w:rsid w:val="00D55396"/>
    <w:rsid w:val="00D57BEA"/>
    <w:rsid w:val="00D623BA"/>
    <w:rsid w:val="00D627D3"/>
    <w:rsid w:val="00D634AC"/>
    <w:rsid w:val="00D63FE1"/>
    <w:rsid w:val="00D647E8"/>
    <w:rsid w:val="00D665F7"/>
    <w:rsid w:val="00D72D5E"/>
    <w:rsid w:val="00D80192"/>
    <w:rsid w:val="00D82FD9"/>
    <w:rsid w:val="00DA12C2"/>
    <w:rsid w:val="00DA6548"/>
    <w:rsid w:val="00DA756A"/>
    <w:rsid w:val="00DB21FA"/>
    <w:rsid w:val="00DB35D0"/>
    <w:rsid w:val="00DC44B4"/>
    <w:rsid w:val="00DD5774"/>
    <w:rsid w:val="00DD6751"/>
    <w:rsid w:val="00DF6BD7"/>
    <w:rsid w:val="00DF758B"/>
    <w:rsid w:val="00E00A08"/>
    <w:rsid w:val="00E0332B"/>
    <w:rsid w:val="00E1066F"/>
    <w:rsid w:val="00E22505"/>
    <w:rsid w:val="00E274F1"/>
    <w:rsid w:val="00E334CC"/>
    <w:rsid w:val="00E4325B"/>
    <w:rsid w:val="00E46542"/>
    <w:rsid w:val="00E4752F"/>
    <w:rsid w:val="00E53B44"/>
    <w:rsid w:val="00E63233"/>
    <w:rsid w:val="00E648A6"/>
    <w:rsid w:val="00E65190"/>
    <w:rsid w:val="00E67ACA"/>
    <w:rsid w:val="00E735A5"/>
    <w:rsid w:val="00E75A22"/>
    <w:rsid w:val="00E77C0E"/>
    <w:rsid w:val="00E843E9"/>
    <w:rsid w:val="00E85511"/>
    <w:rsid w:val="00E869C6"/>
    <w:rsid w:val="00E87DC5"/>
    <w:rsid w:val="00E94904"/>
    <w:rsid w:val="00E94A5E"/>
    <w:rsid w:val="00E9752C"/>
    <w:rsid w:val="00EA31C0"/>
    <w:rsid w:val="00EA33AD"/>
    <w:rsid w:val="00EA6C18"/>
    <w:rsid w:val="00EB49F9"/>
    <w:rsid w:val="00EB5607"/>
    <w:rsid w:val="00EC3DE0"/>
    <w:rsid w:val="00EC5079"/>
    <w:rsid w:val="00EC576C"/>
    <w:rsid w:val="00ED0537"/>
    <w:rsid w:val="00ED2A0A"/>
    <w:rsid w:val="00EE4E73"/>
    <w:rsid w:val="00EE779E"/>
    <w:rsid w:val="00EF0505"/>
    <w:rsid w:val="00EF2DCC"/>
    <w:rsid w:val="00EF3F5A"/>
    <w:rsid w:val="00F07584"/>
    <w:rsid w:val="00F104E1"/>
    <w:rsid w:val="00F107BF"/>
    <w:rsid w:val="00F15009"/>
    <w:rsid w:val="00F15A30"/>
    <w:rsid w:val="00F21875"/>
    <w:rsid w:val="00F22AA1"/>
    <w:rsid w:val="00F22F7B"/>
    <w:rsid w:val="00F2652B"/>
    <w:rsid w:val="00F30BC1"/>
    <w:rsid w:val="00F323CC"/>
    <w:rsid w:val="00F4373C"/>
    <w:rsid w:val="00F45EE9"/>
    <w:rsid w:val="00F54ADA"/>
    <w:rsid w:val="00F61289"/>
    <w:rsid w:val="00F73F90"/>
    <w:rsid w:val="00F756AA"/>
    <w:rsid w:val="00F763D3"/>
    <w:rsid w:val="00F837E4"/>
    <w:rsid w:val="00F86353"/>
    <w:rsid w:val="00F86A0B"/>
    <w:rsid w:val="00F86A1F"/>
    <w:rsid w:val="00F925D7"/>
    <w:rsid w:val="00FC07D6"/>
    <w:rsid w:val="00FC1574"/>
    <w:rsid w:val="00FC4333"/>
    <w:rsid w:val="00FC5ED0"/>
    <w:rsid w:val="00FD0D4A"/>
    <w:rsid w:val="00FD32B9"/>
    <w:rsid w:val="00FD3BD6"/>
    <w:rsid w:val="00FD5B26"/>
    <w:rsid w:val="00FE3FFC"/>
    <w:rsid w:val="00FE628A"/>
    <w:rsid w:val="00FF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E7EE"/>
  <w15:chartTrackingRefBased/>
  <w15:docId w15:val="{C7FD665F-0235-4865-8424-65FC275F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DA"/>
  </w:style>
  <w:style w:type="paragraph" w:styleId="Heading1">
    <w:name w:val="heading 1"/>
    <w:basedOn w:val="Normal"/>
    <w:next w:val="Normal"/>
    <w:link w:val="Heading1Char"/>
    <w:uiPriority w:val="9"/>
    <w:qFormat/>
    <w:rsid w:val="00075D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5D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5D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1D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75DF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B72176"/>
    <w:pPr>
      <w:ind w:left="720"/>
      <w:contextualSpacing/>
    </w:pPr>
  </w:style>
  <w:style w:type="character" w:styleId="CommentReference">
    <w:name w:val="annotation reference"/>
    <w:basedOn w:val="DefaultParagraphFont"/>
    <w:uiPriority w:val="99"/>
    <w:semiHidden/>
    <w:unhideWhenUsed/>
    <w:rsid w:val="00A37388"/>
    <w:rPr>
      <w:sz w:val="16"/>
      <w:szCs w:val="16"/>
    </w:rPr>
  </w:style>
  <w:style w:type="paragraph" w:styleId="CommentText">
    <w:name w:val="annotation text"/>
    <w:basedOn w:val="Normal"/>
    <w:link w:val="CommentTextChar"/>
    <w:uiPriority w:val="99"/>
    <w:unhideWhenUsed/>
    <w:rsid w:val="00A37388"/>
    <w:pPr>
      <w:spacing w:line="240" w:lineRule="auto"/>
    </w:pPr>
    <w:rPr>
      <w:sz w:val="20"/>
      <w:szCs w:val="20"/>
    </w:rPr>
  </w:style>
  <w:style w:type="character" w:customStyle="1" w:styleId="CommentTextChar">
    <w:name w:val="Comment Text Char"/>
    <w:basedOn w:val="DefaultParagraphFont"/>
    <w:link w:val="CommentText"/>
    <w:uiPriority w:val="99"/>
    <w:rsid w:val="00A37388"/>
    <w:rPr>
      <w:sz w:val="20"/>
      <w:szCs w:val="20"/>
    </w:rPr>
  </w:style>
  <w:style w:type="paragraph" w:styleId="CommentSubject">
    <w:name w:val="annotation subject"/>
    <w:basedOn w:val="CommentText"/>
    <w:next w:val="CommentText"/>
    <w:link w:val="CommentSubjectChar"/>
    <w:uiPriority w:val="99"/>
    <w:semiHidden/>
    <w:unhideWhenUsed/>
    <w:rsid w:val="00A37388"/>
    <w:rPr>
      <w:b/>
      <w:bCs/>
    </w:rPr>
  </w:style>
  <w:style w:type="character" w:customStyle="1" w:styleId="CommentSubjectChar">
    <w:name w:val="Comment Subject Char"/>
    <w:basedOn w:val="CommentTextChar"/>
    <w:link w:val="CommentSubject"/>
    <w:uiPriority w:val="99"/>
    <w:semiHidden/>
    <w:rsid w:val="00A37388"/>
    <w:rPr>
      <w:b/>
      <w:bCs/>
      <w:sz w:val="20"/>
      <w:szCs w:val="20"/>
    </w:rPr>
  </w:style>
  <w:style w:type="paragraph" w:styleId="NoSpacing">
    <w:name w:val="No Spacing"/>
    <w:uiPriority w:val="1"/>
    <w:qFormat/>
    <w:rsid w:val="001C2911"/>
    <w:pPr>
      <w:spacing w:after="0" w:line="240" w:lineRule="auto"/>
    </w:pPr>
  </w:style>
  <w:style w:type="paragraph" w:styleId="BalloonText">
    <w:name w:val="Balloon Text"/>
    <w:basedOn w:val="Normal"/>
    <w:link w:val="BalloonTextChar"/>
    <w:uiPriority w:val="99"/>
    <w:semiHidden/>
    <w:unhideWhenUsed/>
    <w:rsid w:val="00F4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3C"/>
    <w:rPr>
      <w:rFonts w:ascii="Segoe UI" w:hAnsi="Segoe UI" w:cs="Segoe UI"/>
      <w:sz w:val="18"/>
      <w:szCs w:val="18"/>
    </w:rPr>
  </w:style>
  <w:style w:type="paragraph" w:customStyle="1" w:styleId="DfESOutNumbered">
    <w:name w:val="DfESOutNumbered"/>
    <w:basedOn w:val="Normal"/>
    <w:link w:val="DfESOutNumberedChar"/>
    <w:rsid w:val="009A4AF9"/>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A4AF9"/>
    <w:rPr>
      <w:rFonts w:ascii="Arial" w:eastAsia="Times New Roman" w:hAnsi="Arial" w:cs="Arial"/>
      <w:szCs w:val="20"/>
    </w:rPr>
  </w:style>
  <w:style w:type="paragraph" w:customStyle="1" w:styleId="DeptBullets">
    <w:name w:val="DeptBullets"/>
    <w:basedOn w:val="Normal"/>
    <w:link w:val="DeptBulletsChar"/>
    <w:rsid w:val="009A4AF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A4AF9"/>
    <w:rPr>
      <w:rFonts w:ascii="Arial" w:eastAsia="Times New Roman" w:hAnsi="Arial" w:cs="Times New Roman"/>
      <w:sz w:val="24"/>
      <w:szCs w:val="20"/>
    </w:rPr>
  </w:style>
  <w:style w:type="character" w:styleId="Hyperlink">
    <w:name w:val="Hyperlink"/>
    <w:basedOn w:val="DefaultParagraphFont"/>
    <w:uiPriority w:val="99"/>
    <w:unhideWhenUsed/>
    <w:rsid w:val="00F107BF"/>
    <w:rPr>
      <w:color w:val="0563C1" w:themeColor="hyperlink"/>
      <w:u w:val="single"/>
    </w:rPr>
  </w:style>
  <w:style w:type="character" w:customStyle="1" w:styleId="UnresolvedMention1">
    <w:name w:val="Unresolved Mention1"/>
    <w:basedOn w:val="DefaultParagraphFont"/>
    <w:uiPriority w:val="99"/>
    <w:semiHidden/>
    <w:unhideWhenUsed/>
    <w:rsid w:val="00F107BF"/>
    <w:rPr>
      <w:color w:val="605E5C"/>
      <w:shd w:val="clear" w:color="auto" w:fill="E1DFDD"/>
    </w:rPr>
  </w:style>
  <w:style w:type="paragraph" w:styleId="Revision">
    <w:name w:val="Revision"/>
    <w:hidden/>
    <w:uiPriority w:val="99"/>
    <w:semiHidden/>
    <w:rsid w:val="00E94A5E"/>
    <w:pPr>
      <w:spacing w:after="0" w:line="240" w:lineRule="auto"/>
    </w:pPr>
  </w:style>
  <w:style w:type="character" w:styleId="FollowedHyperlink">
    <w:name w:val="FollowedHyperlink"/>
    <w:basedOn w:val="DefaultParagraphFont"/>
    <w:uiPriority w:val="99"/>
    <w:semiHidden/>
    <w:unhideWhenUsed/>
    <w:rsid w:val="005134FC"/>
    <w:rPr>
      <w:color w:val="954F72" w:themeColor="followedHyperlink"/>
      <w:u w:val="single"/>
    </w:rPr>
  </w:style>
  <w:style w:type="character" w:customStyle="1" w:styleId="UnresolvedMention2">
    <w:name w:val="Unresolved Mention2"/>
    <w:basedOn w:val="DefaultParagraphFont"/>
    <w:uiPriority w:val="99"/>
    <w:semiHidden/>
    <w:unhideWhenUsed/>
    <w:rsid w:val="00D634AC"/>
    <w:rPr>
      <w:color w:val="605E5C"/>
      <w:shd w:val="clear" w:color="auto" w:fill="E1DFDD"/>
    </w:rPr>
  </w:style>
  <w:style w:type="character" w:customStyle="1" w:styleId="Heading1Char">
    <w:name w:val="Heading 1 Char"/>
    <w:basedOn w:val="DefaultParagraphFont"/>
    <w:link w:val="Heading1"/>
    <w:uiPriority w:val="9"/>
    <w:rsid w:val="00075D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5D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5DF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075DF9"/>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07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F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75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DF9"/>
    <w:rPr>
      <w:b/>
      <w:bCs/>
    </w:rPr>
  </w:style>
  <w:style w:type="paragraph" w:styleId="Header">
    <w:name w:val="header"/>
    <w:basedOn w:val="Normal"/>
    <w:link w:val="HeaderChar"/>
    <w:uiPriority w:val="99"/>
    <w:unhideWhenUsed/>
    <w:rsid w:val="00075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F9"/>
  </w:style>
  <w:style w:type="paragraph" w:styleId="Footer">
    <w:name w:val="footer"/>
    <w:basedOn w:val="Normal"/>
    <w:link w:val="FooterChar"/>
    <w:uiPriority w:val="99"/>
    <w:unhideWhenUsed/>
    <w:rsid w:val="00075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F9"/>
  </w:style>
  <w:style w:type="paragraph" w:styleId="TOCHeading">
    <w:name w:val="TOC Heading"/>
    <w:basedOn w:val="Heading1"/>
    <w:next w:val="Normal"/>
    <w:uiPriority w:val="39"/>
    <w:unhideWhenUsed/>
    <w:qFormat/>
    <w:rsid w:val="00075DF9"/>
    <w:pPr>
      <w:outlineLvl w:val="9"/>
    </w:pPr>
    <w:rPr>
      <w:lang w:val="en-US"/>
    </w:rPr>
  </w:style>
  <w:style w:type="paragraph" w:styleId="TOC1">
    <w:name w:val="toc 1"/>
    <w:basedOn w:val="Normal"/>
    <w:next w:val="Normal"/>
    <w:autoRedefine/>
    <w:uiPriority w:val="39"/>
    <w:unhideWhenUsed/>
    <w:rsid w:val="00075DF9"/>
    <w:pPr>
      <w:tabs>
        <w:tab w:val="left" w:pos="426"/>
        <w:tab w:val="right" w:leader="dot" w:pos="10738"/>
      </w:tabs>
      <w:spacing w:after="100"/>
    </w:pPr>
  </w:style>
  <w:style w:type="paragraph" w:styleId="TOC2">
    <w:name w:val="toc 2"/>
    <w:basedOn w:val="Normal"/>
    <w:next w:val="Normal"/>
    <w:autoRedefine/>
    <w:uiPriority w:val="39"/>
    <w:unhideWhenUsed/>
    <w:rsid w:val="00075DF9"/>
    <w:pPr>
      <w:tabs>
        <w:tab w:val="right" w:leader="dot" w:pos="9941"/>
      </w:tabs>
      <w:spacing w:after="100"/>
      <w:ind w:left="220"/>
    </w:pPr>
    <w:rPr>
      <w:rFonts w:ascii="Arial" w:eastAsia="Times New Roman" w:hAnsi="Arial" w:cs="Arial"/>
      <w:b/>
      <w:noProof/>
      <w:sz w:val="28"/>
    </w:rPr>
  </w:style>
  <w:style w:type="character" w:customStyle="1" w:styleId="normaltextrun">
    <w:name w:val="normaltextrun"/>
    <w:basedOn w:val="DefaultParagraphFont"/>
    <w:rsid w:val="00075DF9"/>
  </w:style>
  <w:style w:type="character" w:customStyle="1" w:styleId="UnresolvedMention">
    <w:name w:val="Unresolved Mention"/>
    <w:basedOn w:val="DefaultParagraphFont"/>
    <w:uiPriority w:val="99"/>
    <w:semiHidden/>
    <w:unhideWhenUsed/>
    <w:rsid w:val="00075DF9"/>
    <w:rPr>
      <w:color w:val="605E5C"/>
      <w:shd w:val="clear" w:color="auto" w:fill="E1DFDD"/>
    </w:rPr>
  </w:style>
  <w:style w:type="paragraph" w:styleId="TOC3">
    <w:name w:val="toc 3"/>
    <w:basedOn w:val="Normal"/>
    <w:next w:val="Normal"/>
    <w:autoRedefine/>
    <w:uiPriority w:val="39"/>
    <w:unhideWhenUsed/>
    <w:rsid w:val="00075DF9"/>
    <w:pPr>
      <w:spacing w:after="100"/>
      <w:ind w:left="440"/>
    </w:pPr>
  </w:style>
  <w:style w:type="character" w:customStyle="1" w:styleId="Heading4Char">
    <w:name w:val="Heading 4 Char"/>
    <w:basedOn w:val="DefaultParagraphFont"/>
    <w:link w:val="Heading4"/>
    <w:uiPriority w:val="9"/>
    <w:rsid w:val="008E1D13"/>
    <w:rPr>
      <w:rFonts w:asciiTheme="majorHAnsi" w:eastAsiaTheme="majorEastAsia" w:hAnsiTheme="majorHAnsi" w:cstheme="majorBidi"/>
      <w:i/>
      <w:iCs/>
      <w:color w:val="2E74B5" w:themeColor="accent1" w:themeShade="BF"/>
    </w:rPr>
  </w:style>
  <w:style w:type="paragraph" w:customStyle="1" w:styleId="clearfix">
    <w:name w:val="clearfix"/>
    <w:basedOn w:val="Normal"/>
    <w:rsid w:val="008E1D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1D13"/>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A50DDD"/>
  </w:style>
  <w:style w:type="table" w:customStyle="1" w:styleId="TableGrid0">
    <w:name w:val="TableGrid"/>
    <w:rsid w:val="00D3005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5000">
      <w:bodyDiv w:val="1"/>
      <w:marLeft w:val="0"/>
      <w:marRight w:val="0"/>
      <w:marTop w:val="0"/>
      <w:marBottom w:val="0"/>
      <w:divBdr>
        <w:top w:val="none" w:sz="0" w:space="0" w:color="auto"/>
        <w:left w:val="none" w:sz="0" w:space="0" w:color="auto"/>
        <w:bottom w:val="none" w:sz="0" w:space="0" w:color="auto"/>
        <w:right w:val="none" w:sz="0" w:space="0" w:color="auto"/>
      </w:divBdr>
    </w:div>
    <w:div w:id="97215381">
      <w:bodyDiv w:val="1"/>
      <w:marLeft w:val="0"/>
      <w:marRight w:val="0"/>
      <w:marTop w:val="0"/>
      <w:marBottom w:val="0"/>
      <w:divBdr>
        <w:top w:val="none" w:sz="0" w:space="0" w:color="auto"/>
        <w:left w:val="none" w:sz="0" w:space="0" w:color="auto"/>
        <w:bottom w:val="none" w:sz="0" w:space="0" w:color="auto"/>
        <w:right w:val="none" w:sz="0" w:space="0" w:color="auto"/>
      </w:divBdr>
    </w:div>
    <w:div w:id="153106775">
      <w:bodyDiv w:val="1"/>
      <w:marLeft w:val="0"/>
      <w:marRight w:val="0"/>
      <w:marTop w:val="0"/>
      <w:marBottom w:val="0"/>
      <w:divBdr>
        <w:top w:val="none" w:sz="0" w:space="0" w:color="auto"/>
        <w:left w:val="none" w:sz="0" w:space="0" w:color="auto"/>
        <w:bottom w:val="none" w:sz="0" w:space="0" w:color="auto"/>
        <w:right w:val="none" w:sz="0" w:space="0" w:color="auto"/>
      </w:divBdr>
    </w:div>
    <w:div w:id="160701234">
      <w:bodyDiv w:val="1"/>
      <w:marLeft w:val="0"/>
      <w:marRight w:val="0"/>
      <w:marTop w:val="0"/>
      <w:marBottom w:val="0"/>
      <w:divBdr>
        <w:top w:val="none" w:sz="0" w:space="0" w:color="auto"/>
        <w:left w:val="none" w:sz="0" w:space="0" w:color="auto"/>
        <w:bottom w:val="none" w:sz="0" w:space="0" w:color="auto"/>
        <w:right w:val="none" w:sz="0" w:space="0" w:color="auto"/>
      </w:divBdr>
    </w:div>
    <w:div w:id="613752151">
      <w:bodyDiv w:val="1"/>
      <w:marLeft w:val="0"/>
      <w:marRight w:val="0"/>
      <w:marTop w:val="0"/>
      <w:marBottom w:val="0"/>
      <w:divBdr>
        <w:top w:val="none" w:sz="0" w:space="0" w:color="auto"/>
        <w:left w:val="none" w:sz="0" w:space="0" w:color="auto"/>
        <w:bottom w:val="none" w:sz="0" w:space="0" w:color="auto"/>
        <w:right w:val="none" w:sz="0" w:space="0" w:color="auto"/>
      </w:divBdr>
    </w:div>
    <w:div w:id="617495909">
      <w:bodyDiv w:val="1"/>
      <w:marLeft w:val="0"/>
      <w:marRight w:val="0"/>
      <w:marTop w:val="0"/>
      <w:marBottom w:val="0"/>
      <w:divBdr>
        <w:top w:val="none" w:sz="0" w:space="0" w:color="auto"/>
        <w:left w:val="none" w:sz="0" w:space="0" w:color="auto"/>
        <w:bottom w:val="none" w:sz="0" w:space="0" w:color="auto"/>
        <w:right w:val="none" w:sz="0" w:space="0" w:color="auto"/>
      </w:divBdr>
    </w:div>
    <w:div w:id="655451619">
      <w:bodyDiv w:val="1"/>
      <w:marLeft w:val="0"/>
      <w:marRight w:val="0"/>
      <w:marTop w:val="0"/>
      <w:marBottom w:val="0"/>
      <w:divBdr>
        <w:top w:val="none" w:sz="0" w:space="0" w:color="auto"/>
        <w:left w:val="none" w:sz="0" w:space="0" w:color="auto"/>
        <w:bottom w:val="none" w:sz="0" w:space="0" w:color="auto"/>
        <w:right w:val="none" w:sz="0" w:space="0" w:color="auto"/>
      </w:divBdr>
    </w:div>
    <w:div w:id="866335221">
      <w:bodyDiv w:val="1"/>
      <w:marLeft w:val="0"/>
      <w:marRight w:val="0"/>
      <w:marTop w:val="0"/>
      <w:marBottom w:val="0"/>
      <w:divBdr>
        <w:top w:val="none" w:sz="0" w:space="0" w:color="auto"/>
        <w:left w:val="none" w:sz="0" w:space="0" w:color="auto"/>
        <w:bottom w:val="none" w:sz="0" w:space="0" w:color="auto"/>
        <w:right w:val="none" w:sz="0" w:space="0" w:color="auto"/>
      </w:divBdr>
    </w:div>
    <w:div w:id="890766714">
      <w:bodyDiv w:val="1"/>
      <w:marLeft w:val="0"/>
      <w:marRight w:val="0"/>
      <w:marTop w:val="0"/>
      <w:marBottom w:val="0"/>
      <w:divBdr>
        <w:top w:val="none" w:sz="0" w:space="0" w:color="auto"/>
        <w:left w:val="none" w:sz="0" w:space="0" w:color="auto"/>
        <w:bottom w:val="none" w:sz="0" w:space="0" w:color="auto"/>
        <w:right w:val="none" w:sz="0" w:space="0" w:color="auto"/>
      </w:divBdr>
    </w:div>
    <w:div w:id="1010448836">
      <w:bodyDiv w:val="1"/>
      <w:marLeft w:val="0"/>
      <w:marRight w:val="0"/>
      <w:marTop w:val="0"/>
      <w:marBottom w:val="0"/>
      <w:divBdr>
        <w:top w:val="none" w:sz="0" w:space="0" w:color="auto"/>
        <w:left w:val="none" w:sz="0" w:space="0" w:color="auto"/>
        <w:bottom w:val="none" w:sz="0" w:space="0" w:color="auto"/>
        <w:right w:val="none" w:sz="0" w:space="0" w:color="auto"/>
      </w:divBdr>
    </w:div>
    <w:div w:id="1050032996">
      <w:bodyDiv w:val="1"/>
      <w:marLeft w:val="0"/>
      <w:marRight w:val="0"/>
      <w:marTop w:val="0"/>
      <w:marBottom w:val="0"/>
      <w:divBdr>
        <w:top w:val="none" w:sz="0" w:space="0" w:color="auto"/>
        <w:left w:val="none" w:sz="0" w:space="0" w:color="auto"/>
        <w:bottom w:val="none" w:sz="0" w:space="0" w:color="auto"/>
        <w:right w:val="none" w:sz="0" w:space="0" w:color="auto"/>
      </w:divBdr>
    </w:div>
    <w:div w:id="1116098095">
      <w:bodyDiv w:val="1"/>
      <w:marLeft w:val="0"/>
      <w:marRight w:val="0"/>
      <w:marTop w:val="0"/>
      <w:marBottom w:val="0"/>
      <w:divBdr>
        <w:top w:val="none" w:sz="0" w:space="0" w:color="auto"/>
        <w:left w:val="none" w:sz="0" w:space="0" w:color="auto"/>
        <w:bottom w:val="none" w:sz="0" w:space="0" w:color="auto"/>
        <w:right w:val="none" w:sz="0" w:space="0" w:color="auto"/>
      </w:divBdr>
    </w:div>
    <w:div w:id="1133450758">
      <w:bodyDiv w:val="1"/>
      <w:marLeft w:val="0"/>
      <w:marRight w:val="0"/>
      <w:marTop w:val="0"/>
      <w:marBottom w:val="0"/>
      <w:divBdr>
        <w:top w:val="none" w:sz="0" w:space="0" w:color="auto"/>
        <w:left w:val="none" w:sz="0" w:space="0" w:color="auto"/>
        <w:bottom w:val="none" w:sz="0" w:space="0" w:color="auto"/>
        <w:right w:val="none" w:sz="0" w:space="0" w:color="auto"/>
      </w:divBdr>
    </w:div>
    <w:div w:id="1150749729">
      <w:bodyDiv w:val="1"/>
      <w:marLeft w:val="0"/>
      <w:marRight w:val="0"/>
      <w:marTop w:val="0"/>
      <w:marBottom w:val="0"/>
      <w:divBdr>
        <w:top w:val="none" w:sz="0" w:space="0" w:color="auto"/>
        <w:left w:val="none" w:sz="0" w:space="0" w:color="auto"/>
        <w:bottom w:val="none" w:sz="0" w:space="0" w:color="auto"/>
        <w:right w:val="none" w:sz="0" w:space="0" w:color="auto"/>
      </w:divBdr>
    </w:div>
    <w:div w:id="1381779675">
      <w:bodyDiv w:val="1"/>
      <w:marLeft w:val="0"/>
      <w:marRight w:val="0"/>
      <w:marTop w:val="0"/>
      <w:marBottom w:val="0"/>
      <w:divBdr>
        <w:top w:val="none" w:sz="0" w:space="0" w:color="auto"/>
        <w:left w:val="none" w:sz="0" w:space="0" w:color="auto"/>
        <w:bottom w:val="none" w:sz="0" w:space="0" w:color="auto"/>
        <w:right w:val="none" w:sz="0" w:space="0" w:color="auto"/>
      </w:divBdr>
    </w:div>
    <w:div w:id="1383401192">
      <w:bodyDiv w:val="1"/>
      <w:marLeft w:val="0"/>
      <w:marRight w:val="0"/>
      <w:marTop w:val="0"/>
      <w:marBottom w:val="0"/>
      <w:divBdr>
        <w:top w:val="none" w:sz="0" w:space="0" w:color="auto"/>
        <w:left w:val="none" w:sz="0" w:space="0" w:color="auto"/>
        <w:bottom w:val="none" w:sz="0" w:space="0" w:color="auto"/>
        <w:right w:val="none" w:sz="0" w:space="0" w:color="auto"/>
      </w:divBdr>
    </w:div>
    <w:div w:id="1388261185">
      <w:bodyDiv w:val="1"/>
      <w:marLeft w:val="0"/>
      <w:marRight w:val="0"/>
      <w:marTop w:val="0"/>
      <w:marBottom w:val="0"/>
      <w:divBdr>
        <w:top w:val="none" w:sz="0" w:space="0" w:color="auto"/>
        <w:left w:val="none" w:sz="0" w:space="0" w:color="auto"/>
        <w:bottom w:val="none" w:sz="0" w:space="0" w:color="auto"/>
        <w:right w:val="none" w:sz="0" w:space="0" w:color="auto"/>
      </w:divBdr>
    </w:div>
    <w:div w:id="1600917137">
      <w:bodyDiv w:val="1"/>
      <w:marLeft w:val="0"/>
      <w:marRight w:val="0"/>
      <w:marTop w:val="0"/>
      <w:marBottom w:val="0"/>
      <w:divBdr>
        <w:top w:val="none" w:sz="0" w:space="0" w:color="auto"/>
        <w:left w:val="none" w:sz="0" w:space="0" w:color="auto"/>
        <w:bottom w:val="none" w:sz="0" w:space="0" w:color="auto"/>
        <w:right w:val="none" w:sz="0" w:space="0" w:color="auto"/>
      </w:divBdr>
    </w:div>
    <w:div w:id="1664316588">
      <w:bodyDiv w:val="1"/>
      <w:marLeft w:val="0"/>
      <w:marRight w:val="0"/>
      <w:marTop w:val="0"/>
      <w:marBottom w:val="0"/>
      <w:divBdr>
        <w:top w:val="none" w:sz="0" w:space="0" w:color="auto"/>
        <w:left w:val="none" w:sz="0" w:space="0" w:color="auto"/>
        <w:bottom w:val="none" w:sz="0" w:space="0" w:color="auto"/>
        <w:right w:val="none" w:sz="0" w:space="0" w:color="auto"/>
      </w:divBdr>
    </w:div>
    <w:div w:id="1740253710">
      <w:bodyDiv w:val="1"/>
      <w:marLeft w:val="0"/>
      <w:marRight w:val="0"/>
      <w:marTop w:val="0"/>
      <w:marBottom w:val="0"/>
      <w:divBdr>
        <w:top w:val="none" w:sz="0" w:space="0" w:color="auto"/>
        <w:left w:val="none" w:sz="0" w:space="0" w:color="auto"/>
        <w:bottom w:val="none" w:sz="0" w:space="0" w:color="auto"/>
        <w:right w:val="none" w:sz="0" w:space="0" w:color="auto"/>
      </w:divBdr>
    </w:div>
    <w:div w:id="1928036206">
      <w:bodyDiv w:val="1"/>
      <w:marLeft w:val="0"/>
      <w:marRight w:val="0"/>
      <w:marTop w:val="0"/>
      <w:marBottom w:val="0"/>
      <w:divBdr>
        <w:top w:val="none" w:sz="0" w:space="0" w:color="auto"/>
        <w:left w:val="none" w:sz="0" w:space="0" w:color="auto"/>
        <w:bottom w:val="none" w:sz="0" w:space="0" w:color="auto"/>
        <w:right w:val="none" w:sz="0" w:space="0" w:color="auto"/>
      </w:divBdr>
    </w:div>
    <w:div w:id="1949391620">
      <w:bodyDiv w:val="1"/>
      <w:marLeft w:val="0"/>
      <w:marRight w:val="0"/>
      <w:marTop w:val="0"/>
      <w:marBottom w:val="0"/>
      <w:divBdr>
        <w:top w:val="none" w:sz="0" w:space="0" w:color="auto"/>
        <w:left w:val="none" w:sz="0" w:space="0" w:color="auto"/>
        <w:bottom w:val="none" w:sz="0" w:space="0" w:color="auto"/>
        <w:right w:val="none" w:sz="0" w:space="0" w:color="auto"/>
      </w:divBdr>
    </w:div>
    <w:div w:id="2003698110">
      <w:bodyDiv w:val="1"/>
      <w:marLeft w:val="0"/>
      <w:marRight w:val="0"/>
      <w:marTop w:val="0"/>
      <w:marBottom w:val="0"/>
      <w:divBdr>
        <w:top w:val="none" w:sz="0" w:space="0" w:color="auto"/>
        <w:left w:val="none" w:sz="0" w:space="0" w:color="auto"/>
        <w:bottom w:val="none" w:sz="0" w:space="0" w:color="auto"/>
        <w:right w:val="none" w:sz="0" w:space="0" w:color="auto"/>
      </w:divBdr>
      <w:divsChild>
        <w:div w:id="1362168707">
          <w:marLeft w:val="0"/>
          <w:marRight w:val="0"/>
          <w:marTop w:val="0"/>
          <w:marBottom w:val="300"/>
          <w:divBdr>
            <w:top w:val="none" w:sz="0" w:space="0" w:color="auto"/>
            <w:left w:val="none" w:sz="0" w:space="0" w:color="auto"/>
            <w:bottom w:val="none" w:sz="0" w:space="0" w:color="auto"/>
            <w:right w:val="none" w:sz="0" w:space="0" w:color="auto"/>
          </w:divBdr>
          <w:divsChild>
            <w:div w:id="654770819">
              <w:marLeft w:val="0"/>
              <w:marRight w:val="0"/>
              <w:marTop w:val="0"/>
              <w:marBottom w:val="0"/>
              <w:divBdr>
                <w:top w:val="none" w:sz="0" w:space="0" w:color="auto"/>
                <w:left w:val="none" w:sz="0" w:space="0" w:color="auto"/>
                <w:bottom w:val="none" w:sz="0" w:space="0" w:color="auto"/>
                <w:right w:val="none" w:sz="0" w:space="0" w:color="auto"/>
              </w:divBdr>
            </w:div>
          </w:divsChild>
        </w:div>
        <w:div w:id="1205827652">
          <w:marLeft w:val="0"/>
          <w:marRight w:val="0"/>
          <w:marTop w:val="0"/>
          <w:marBottom w:val="0"/>
          <w:divBdr>
            <w:top w:val="none" w:sz="0" w:space="0" w:color="auto"/>
            <w:left w:val="none" w:sz="0" w:space="0" w:color="auto"/>
            <w:bottom w:val="none" w:sz="0" w:space="0" w:color="auto"/>
            <w:right w:val="none" w:sz="0" w:space="0" w:color="auto"/>
          </w:divBdr>
          <w:divsChild>
            <w:div w:id="547880961">
              <w:marLeft w:val="0"/>
              <w:marRight w:val="0"/>
              <w:marTop w:val="0"/>
              <w:marBottom w:val="0"/>
              <w:divBdr>
                <w:top w:val="none" w:sz="0" w:space="0" w:color="auto"/>
                <w:left w:val="none" w:sz="0" w:space="0" w:color="auto"/>
                <w:bottom w:val="none" w:sz="0" w:space="0" w:color="auto"/>
                <w:right w:val="none" w:sz="0" w:space="0" w:color="auto"/>
              </w:divBdr>
              <w:divsChild>
                <w:div w:id="688945064">
                  <w:marLeft w:val="0"/>
                  <w:marRight w:val="0"/>
                  <w:marTop w:val="0"/>
                  <w:marBottom w:val="0"/>
                  <w:divBdr>
                    <w:top w:val="none" w:sz="0" w:space="0" w:color="auto"/>
                    <w:left w:val="none" w:sz="0" w:space="0" w:color="auto"/>
                    <w:bottom w:val="none" w:sz="0" w:space="0" w:color="auto"/>
                    <w:right w:val="none" w:sz="0" w:space="0" w:color="auto"/>
                  </w:divBdr>
                </w:div>
              </w:divsChild>
            </w:div>
            <w:div w:id="1948584826">
              <w:marLeft w:val="0"/>
              <w:marRight w:val="0"/>
              <w:marTop w:val="0"/>
              <w:marBottom w:val="0"/>
              <w:divBdr>
                <w:top w:val="none" w:sz="0" w:space="0" w:color="auto"/>
                <w:left w:val="none" w:sz="0" w:space="0" w:color="auto"/>
                <w:bottom w:val="none" w:sz="0" w:space="0" w:color="auto"/>
                <w:right w:val="none" w:sz="0" w:space="0" w:color="auto"/>
              </w:divBdr>
              <w:divsChild>
                <w:div w:id="1263031798">
                  <w:marLeft w:val="0"/>
                  <w:marRight w:val="0"/>
                  <w:marTop w:val="0"/>
                  <w:marBottom w:val="0"/>
                  <w:divBdr>
                    <w:top w:val="none" w:sz="0" w:space="0" w:color="auto"/>
                    <w:left w:val="none" w:sz="0" w:space="0" w:color="auto"/>
                    <w:bottom w:val="none" w:sz="0" w:space="0" w:color="auto"/>
                    <w:right w:val="none" w:sz="0" w:space="0" w:color="auto"/>
                  </w:divBdr>
                </w:div>
                <w:div w:id="1397246716">
                  <w:marLeft w:val="0"/>
                  <w:marRight w:val="0"/>
                  <w:marTop w:val="0"/>
                  <w:marBottom w:val="0"/>
                  <w:divBdr>
                    <w:top w:val="none" w:sz="0" w:space="0" w:color="auto"/>
                    <w:left w:val="none" w:sz="0" w:space="0" w:color="auto"/>
                    <w:bottom w:val="none" w:sz="0" w:space="0" w:color="auto"/>
                    <w:right w:val="none" w:sz="0" w:space="0" w:color="auto"/>
                  </w:divBdr>
                </w:div>
                <w:div w:id="892041735">
                  <w:marLeft w:val="0"/>
                  <w:marRight w:val="0"/>
                  <w:marTop w:val="0"/>
                  <w:marBottom w:val="0"/>
                  <w:divBdr>
                    <w:top w:val="none" w:sz="0" w:space="0" w:color="auto"/>
                    <w:left w:val="none" w:sz="0" w:space="0" w:color="auto"/>
                    <w:bottom w:val="none" w:sz="0" w:space="0" w:color="auto"/>
                    <w:right w:val="none" w:sz="0" w:space="0" w:color="auto"/>
                  </w:divBdr>
                </w:div>
                <w:div w:id="2042895476">
                  <w:marLeft w:val="0"/>
                  <w:marRight w:val="0"/>
                  <w:marTop w:val="0"/>
                  <w:marBottom w:val="0"/>
                  <w:divBdr>
                    <w:top w:val="none" w:sz="0" w:space="0" w:color="auto"/>
                    <w:left w:val="none" w:sz="0" w:space="0" w:color="auto"/>
                    <w:bottom w:val="none" w:sz="0" w:space="0" w:color="auto"/>
                    <w:right w:val="none" w:sz="0" w:space="0" w:color="auto"/>
                  </w:divBdr>
                </w:div>
                <w:div w:id="376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516">
          <w:marLeft w:val="0"/>
          <w:marRight w:val="0"/>
          <w:marTop w:val="0"/>
          <w:marBottom w:val="0"/>
          <w:divBdr>
            <w:top w:val="none" w:sz="0" w:space="0" w:color="auto"/>
            <w:left w:val="none" w:sz="0" w:space="0" w:color="auto"/>
            <w:bottom w:val="none" w:sz="0" w:space="0" w:color="auto"/>
            <w:right w:val="none" w:sz="0" w:space="0" w:color="auto"/>
          </w:divBdr>
          <w:divsChild>
            <w:div w:id="198780187">
              <w:marLeft w:val="0"/>
              <w:marRight w:val="0"/>
              <w:marTop w:val="0"/>
              <w:marBottom w:val="0"/>
              <w:divBdr>
                <w:top w:val="none" w:sz="0" w:space="0" w:color="auto"/>
                <w:left w:val="none" w:sz="0" w:space="0" w:color="auto"/>
                <w:bottom w:val="none" w:sz="0" w:space="0" w:color="auto"/>
                <w:right w:val="none" w:sz="0" w:space="0" w:color="auto"/>
              </w:divBdr>
              <w:divsChild>
                <w:div w:id="5808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3019">
      <w:bodyDiv w:val="1"/>
      <w:marLeft w:val="0"/>
      <w:marRight w:val="0"/>
      <w:marTop w:val="0"/>
      <w:marBottom w:val="0"/>
      <w:divBdr>
        <w:top w:val="none" w:sz="0" w:space="0" w:color="auto"/>
        <w:left w:val="none" w:sz="0" w:space="0" w:color="auto"/>
        <w:bottom w:val="none" w:sz="0" w:space="0" w:color="auto"/>
        <w:right w:val="none" w:sz="0" w:space="0" w:color="auto"/>
      </w:divBdr>
    </w:div>
    <w:div w:id="20952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collection/small-business-guide/backing-your-data" TargetMode="External"/><Relationship Id="rId18" Type="http://schemas.openxmlformats.org/officeDocument/2006/relationships/hyperlink" Target="https://www.youtube.com/watch?v=pP2VKWSagE0" TargetMode="External"/><Relationship Id="rId26" Type="http://schemas.openxmlformats.org/officeDocument/2006/relationships/hyperlink" Target="https://www.ncsc.gov.uk/section/education-skills/cyber-security-schools" TargetMode="External"/><Relationship Id="rId39" Type="http://schemas.openxmlformats.org/officeDocument/2006/relationships/hyperlink" Target="mailto:office@allsaints-bednall.staffs.sch.uk" TargetMode="External"/><Relationship Id="rId3" Type="http://schemas.openxmlformats.org/officeDocument/2006/relationships/styles" Target="styles.xml"/><Relationship Id="rId21" Type="http://schemas.openxmlformats.org/officeDocument/2006/relationships/hyperlink" Target="https://eusp.willistowerswatson.com/sites/education/" TargetMode="External"/><Relationship Id="rId34" Type="http://schemas.openxmlformats.org/officeDocument/2006/relationships/hyperlink" Target="mailto:JCapper@suatrust.co.u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PAresponse@cyberclan.com" TargetMode="External"/><Relationship Id="rId17" Type="http://schemas.openxmlformats.org/officeDocument/2006/relationships/hyperlink" Target="https://www.ncsc.gov.uk/information/cyber-security-training-schools" TargetMode="External"/><Relationship Id="rId25" Type="http://schemas.openxmlformats.org/officeDocument/2006/relationships/hyperlink" Target="https://www.ncsc.gov.uk/guidance/mitigating-malware-and-ransomware-attacks" TargetMode="External"/><Relationship Id="rId33" Type="http://schemas.openxmlformats.org/officeDocument/2006/relationships/hyperlink" Target="mailto:sector.securityenquiries@education.gov.uk" TargetMode="External"/><Relationship Id="rId38" Type="http://schemas.openxmlformats.org/officeDocument/2006/relationships/hyperlink" Target="mailto:headteacher@allsaints-bednall.staffs.sch.uk" TargetMode="External"/><Relationship Id="rId2" Type="http://schemas.openxmlformats.org/officeDocument/2006/relationships/numbering" Target="numbering.xml"/><Relationship Id="rId16" Type="http://schemas.openxmlformats.org/officeDocument/2006/relationships/hyperlink" Target="https://www.ncsc.gov.uk/collection/small-business-guide/backing-your-data" TargetMode="External"/><Relationship Id="rId20" Type="http://schemas.openxmlformats.org/officeDocument/2006/relationships/hyperlink" Target="https://www.rpaclaimforms.co.uk/membership-information-page/" TargetMode="External"/><Relationship Id="rId29" Type="http://schemas.openxmlformats.org/officeDocument/2006/relationships/hyperlink" Target="https://report.ncsc.gov.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the-risk-protection-arrangement-rpa-for-schools" TargetMode="External"/><Relationship Id="rId24" Type="http://schemas.openxmlformats.org/officeDocument/2006/relationships/hyperlink" Target="https://iasme.co.uk/cyber-essentials/" TargetMode="External"/><Relationship Id="rId32" Type="http://schemas.openxmlformats.org/officeDocument/2006/relationships/hyperlink" Target="http://www.ico.org.uk" TargetMode="External"/><Relationship Id="rId37" Type="http://schemas.openxmlformats.org/officeDocument/2006/relationships/hyperlink" Target="mailto:HBrooks@suatrust.co.uk" TargetMode="External"/><Relationship Id="rId40"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ncsc.gov.uk/blog-post/offline-backups-in-an-online-world" TargetMode="External"/><Relationship Id="rId23" Type="http://schemas.openxmlformats.org/officeDocument/2006/relationships/hyperlink" Target="https://www.gov.uk/guidance/the-risk-protection-arrangement-rpa-for-schools" TargetMode="External"/><Relationship Id="rId28" Type="http://schemas.openxmlformats.org/officeDocument/2006/relationships/hyperlink" Target="mailto:RPAresponse@CyberClan.com" TargetMode="External"/><Relationship Id="rId36" Type="http://schemas.openxmlformats.org/officeDocument/2006/relationships/hyperlink" Target="mailto:LAllen@suatrust.co.uk" TargetMode="External"/><Relationship Id="rId10" Type="http://schemas.openxmlformats.org/officeDocument/2006/relationships/image" Target="media/image20.png"/><Relationship Id="rId19" Type="http://schemas.openxmlformats.org/officeDocument/2006/relationships/hyperlink" Target="https://www.cyberalarm.police.uk/" TargetMode="External"/><Relationship Id="rId31" Type="http://schemas.openxmlformats.org/officeDocument/2006/relationships/hyperlink" Target="https://ico.org.uk/media/for-organisations/documents/2614816/responding-to-a-cybersecurity-incident.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blog-post/offline-backups-in-an-online-world" TargetMode="External"/><Relationship Id="rId22" Type="http://schemas.openxmlformats.org/officeDocument/2006/relationships/hyperlink" Target="mailto:RPA.DFE@education.gov.uk" TargetMode="External"/><Relationship Id="rId27" Type="http://schemas.openxmlformats.org/officeDocument/2006/relationships/hyperlink" Target="https://www.ncsc.gov.uk/information/exercise-in-a-box" TargetMode="External"/><Relationship Id="rId30" Type="http://schemas.openxmlformats.org/officeDocument/2006/relationships/hyperlink" Target="https://www.actionfraud.police.uk/reporting-fraud-and-cyber-crime" TargetMode="External"/><Relationship Id="rId35" Type="http://schemas.openxmlformats.org/officeDocument/2006/relationships/hyperlink" Target="mailto:SAshley@suatrust.co.uk"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ducationdatahub.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72EE-E43E-4864-B9F4-3252EB2A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DBE153E1</Template>
  <TotalTime>0</TotalTime>
  <Pages>28</Pages>
  <Words>6866</Words>
  <Characters>39141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45916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Bracey</dc:creator>
  <cp:keywords/>
  <dc:description/>
  <cp:lastModifiedBy>Zoe Scott</cp:lastModifiedBy>
  <cp:revision>2</cp:revision>
  <cp:lastPrinted>2022-02-28T14:20:00Z</cp:lastPrinted>
  <dcterms:created xsi:type="dcterms:W3CDTF">2026-03-26T11:29:00Z</dcterms:created>
  <dcterms:modified xsi:type="dcterms:W3CDTF">2026-03-26T11:29:00Z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2022-01-13T08:30:00Z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853335cf-bb03-4593-96a0-cca32448593d</vt:lpwstr>
  </property>
  <property fmtid="{D5CDD505-2E9C-101B-9397-08002B2CF9AE}" pid="8" name="MSIP_Label_d347b247-e90e-43a3-9d7b-004f14ae6873_ContentBits">
    <vt:lpwstr>0</vt:lpwstr>
  </property>
  <property fmtid="{D5CDD505-2E9C-101B-9397-08002B2CF9AE}" pid="9" name="MSIP_Label_95f14f08-464a-4dff-ad45-2c24ec3aa9bd_Enabled">
    <vt:lpwstr>true</vt:lpwstr>
  </property>
  <property fmtid="{D5CDD505-2E9C-101B-9397-08002B2CF9AE}" pid="10" name="MSIP_Label_95f14f08-464a-4dff-ad45-2c24ec3aa9bd_SetDate">
    <vt:lpwstr>2023-02-07T17:49:57Z</vt:lpwstr>
  </property>
  <property fmtid="{D5CDD505-2E9C-101B-9397-08002B2CF9AE}" pid="11" name="MSIP_Label_95f14f08-464a-4dff-ad45-2c24ec3aa9bd_Method">
    <vt:lpwstr>Standard</vt:lpwstr>
  </property>
  <property fmtid="{D5CDD505-2E9C-101B-9397-08002B2CF9AE}" pid="12" name="MSIP_Label_95f14f08-464a-4dff-ad45-2c24ec3aa9bd_Name">
    <vt:lpwstr>defa4170-0d19-0005-0004-bc88714345d2</vt:lpwstr>
  </property>
  <property fmtid="{D5CDD505-2E9C-101B-9397-08002B2CF9AE}" pid="13" name="MSIP_Label_95f14f08-464a-4dff-ad45-2c24ec3aa9bd_SiteId">
    <vt:lpwstr>d96ff6a4-2f25-478a-a804-18e9bd3282e7</vt:lpwstr>
  </property>
  <property fmtid="{D5CDD505-2E9C-101B-9397-08002B2CF9AE}" pid="14" name="MSIP_Label_95f14f08-464a-4dff-ad45-2c24ec3aa9bd_ActionId">
    <vt:lpwstr>99f07330-6663-4347-9c4f-40acfab41dd0</vt:lpwstr>
  </property>
  <property fmtid="{D5CDD505-2E9C-101B-9397-08002B2CF9AE}" pid="15" name="MSIP_Label_95f14f08-464a-4dff-ad45-2c24ec3aa9bd_ContentBits">
    <vt:lpwstr>0</vt:lpwstr>
  </property>
</Properties>
</file>